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05A7" w14:textId="15DA9AB7" w:rsidR="00AE69D2" w:rsidRPr="001B2076" w:rsidRDefault="007420F3" w:rsidP="001B20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11990">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年度　法友倶楽部　法曹交流委員会</w:t>
      </w:r>
      <w:r w:rsidR="00CD078C">
        <w:rPr>
          <w:rFonts w:asciiTheme="majorEastAsia" w:eastAsiaTheme="majorEastAsia" w:hAnsiTheme="majorEastAsia" w:hint="eastAsia"/>
          <w:sz w:val="24"/>
          <w:szCs w:val="24"/>
        </w:rPr>
        <w:t>・研修委員会</w:t>
      </w:r>
      <w:r>
        <w:rPr>
          <w:rFonts w:asciiTheme="majorEastAsia" w:eastAsiaTheme="majorEastAsia" w:hAnsiTheme="majorEastAsia" w:hint="eastAsia"/>
          <w:sz w:val="24"/>
          <w:szCs w:val="24"/>
        </w:rPr>
        <w:t>（</w:t>
      </w:r>
      <w:r w:rsidR="007B6BD5">
        <w:rPr>
          <w:rFonts w:asciiTheme="majorEastAsia" w:eastAsiaTheme="majorEastAsia" w:hAnsiTheme="majorEastAsia" w:hint="eastAsia"/>
          <w:sz w:val="24"/>
          <w:szCs w:val="24"/>
        </w:rPr>
        <w:t>第</w:t>
      </w:r>
      <w:r w:rsidR="004D06BD">
        <w:rPr>
          <w:rFonts w:asciiTheme="majorEastAsia" w:eastAsiaTheme="majorEastAsia" w:hAnsiTheme="majorEastAsia" w:hint="eastAsia"/>
          <w:sz w:val="24"/>
          <w:szCs w:val="24"/>
        </w:rPr>
        <w:t>３</w:t>
      </w:r>
      <w:r w:rsidR="007B6BD5">
        <w:rPr>
          <w:rFonts w:asciiTheme="majorEastAsia" w:eastAsiaTheme="majorEastAsia" w:hAnsiTheme="majorEastAsia" w:hint="eastAsia"/>
          <w:sz w:val="24"/>
          <w:szCs w:val="24"/>
        </w:rPr>
        <w:t>回</w:t>
      </w:r>
      <w:r>
        <w:rPr>
          <w:rFonts w:asciiTheme="majorEastAsia" w:eastAsiaTheme="majorEastAsia" w:hAnsiTheme="majorEastAsia" w:hint="eastAsia"/>
          <w:sz w:val="24"/>
          <w:szCs w:val="24"/>
        </w:rPr>
        <w:t>）</w:t>
      </w:r>
      <w:r w:rsidR="008C2781" w:rsidRPr="00865799">
        <w:rPr>
          <w:rFonts w:asciiTheme="majorEastAsia" w:eastAsiaTheme="majorEastAsia" w:hAnsiTheme="majorEastAsia" w:hint="eastAsia"/>
          <w:sz w:val="24"/>
          <w:szCs w:val="24"/>
        </w:rPr>
        <w:t>議事録</w:t>
      </w:r>
    </w:p>
    <w:p w14:paraId="40ABC70D" w14:textId="10E52C19" w:rsidR="008C2781" w:rsidRPr="00AE69D2" w:rsidRDefault="008C2781" w:rsidP="006B3252">
      <w:pPr>
        <w:wordWrap w:val="0"/>
        <w:jc w:val="right"/>
        <w:rPr>
          <w:sz w:val="22"/>
        </w:rPr>
      </w:pPr>
      <w:r w:rsidRPr="00AE69D2">
        <w:rPr>
          <w:rFonts w:hint="eastAsia"/>
          <w:sz w:val="22"/>
        </w:rPr>
        <w:t>文責：</w:t>
      </w:r>
      <w:r w:rsidR="00E11990">
        <w:rPr>
          <w:rFonts w:hint="eastAsia"/>
          <w:sz w:val="22"/>
        </w:rPr>
        <w:t>竹田　仁</w:t>
      </w:r>
    </w:p>
    <w:p w14:paraId="19001936" w14:textId="77777777" w:rsidR="008C2781" w:rsidRPr="00AE69D2" w:rsidRDefault="008C2781" w:rsidP="008C2781">
      <w:pPr>
        <w:jc w:val="right"/>
        <w:rPr>
          <w:sz w:val="22"/>
        </w:rPr>
      </w:pPr>
    </w:p>
    <w:p w14:paraId="33D3FE24" w14:textId="44F64287" w:rsidR="001D6343" w:rsidRPr="00AE69D2" w:rsidRDefault="00972125">
      <w:pPr>
        <w:rPr>
          <w:rFonts w:ascii="ＭＳ 明朝" w:eastAsia="ＭＳ 明朝" w:hAnsi="ＭＳ 明朝"/>
          <w:sz w:val="22"/>
        </w:rPr>
      </w:pPr>
      <w:r w:rsidRPr="00AE69D2">
        <w:rPr>
          <w:rFonts w:ascii="ＭＳ 明朝" w:eastAsia="ＭＳ 明朝" w:hAnsi="ＭＳ 明朝" w:hint="eastAsia"/>
          <w:sz w:val="22"/>
        </w:rPr>
        <w:t xml:space="preserve">日　</w:t>
      </w:r>
      <w:r w:rsidR="007420F3" w:rsidRPr="00AE69D2">
        <w:rPr>
          <w:rFonts w:ascii="ＭＳ 明朝" w:eastAsia="ＭＳ 明朝" w:hAnsi="ＭＳ 明朝" w:hint="eastAsia"/>
          <w:sz w:val="22"/>
        </w:rPr>
        <w:t xml:space="preserve">　</w:t>
      </w:r>
      <w:r w:rsidRPr="00AE69D2">
        <w:rPr>
          <w:rFonts w:ascii="ＭＳ 明朝" w:eastAsia="ＭＳ 明朝" w:hAnsi="ＭＳ 明朝" w:hint="eastAsia"/>
          <w:sz w:val="22"/>
        </w:rPr>
        <w:t>時</w:t>
      </w:r>
      <w:r w:rsidR="003E3FDC" w:rsidRPr="00AE69D2">
        <w:rPr>
          <w:rFonts w:ascii="ＭＳ 明朝" w:eastAsia="ＭＳ 明朝" w:hAnsi="ＭＳ 明朝" w:hint="eastAsia"/>
          <w:sz w:val="22"/>
        </w:rPr>
        <w:t>：</w:t>
      </w:r>
      <w:r w:rsidR="00AE69D2" w:rsidRPr="00AE69D2">
        <w:rPr>
          <w:rFonts w:ascii="ＭＳ 明朝" w:eastAsia="ＭＳ 明朝" w:hAnsi="ＭＳ 明朝" w:hint="eastAsia"/>
          <w:sz w:val="22"/>
        </w:rPr>
        <w:t xml:space="preserve">　</w:t>
      </w:r>
      <w:r w:rsidR="00273C04" w:rsidRPr="00AE69D2">
        <w:rPr>
          <w:rFonts w:ascii="ＭＳ 明朝" w:eastAsia="ＭＳ 明朝" w:hAnsi="ＭＳ 明朝" w:hint="eastAsia"/>
          <w:sz w:val="22"/>
        </w:rPr>
        <w:t>令和</w:t>
      </w:r>
      <w:r w:rsidR="00E11990">
        <w:rPr>
          <w:rFonts w:ascii="ＭＳ 明朝" w:eastAsia="ＭＳ 明朝" w:hAnsi="ＭＳ 明朝" w:hint="eastAsia"/>
          <w:sz w:val="22"/>
        </w:rPr>
        <w:t>５</w:t>
      </w:r>
      <w:r w:rsidR="003E3FDC" w:rsidRPr="00AE69D2">
        <w:rPr>
          <w:rFonts w:ascii="ＭＳ 明朝" w:eastAsia="ＭＳ 明朝" w:hAnsi="ＭＳ 明朝" w:hint="eastAsia"/>
          <w:sz w:val="22"/>
        </w:rPr>
        <w:t>年</w:t>
      </w:r>
      <w:r w:rsidR="004D06BD">
        <w:rPr>
          <w:rFonts w:ascii="ＭＳ 明朝" w:eastAsia="ＭＳ 明朝" w:hAnsi="ＭＳ 明朝" w:hint="eastAsia"/>
          <w:sz w:val="22"/>
        </w:rPr>
        <w:t>７</w:t>
      </w:r>
      <w:r w:rsidR="003E3FDC" w:rsidRPr="00AE69D2">
        <w:rPr>
          <w:rFonts w:ascii="ＭＳ 明朝" w:eastAsia="ＭＳ 明朝" w:hAnsi="ＭＳ 明朝" w:hint="eastAsia"/>
          <w:sz w:val="22"/>
        </w:rPr>
        <w:t>月</w:t>
      </w:r>
      <w:r w:rsidR="0010203D">
        <w:rPr>
          <w:rFonts w:ascii="ＭＳ 明朝" w:eastAsia="ＭＳ 明朝" w:hAnsi="ＭＳ 明朝" w:hint="eastAsia"/>
          <w:sz w:val="22"/>
        </w:rPr>
        <w:t>２</w:t>
      </w:r>
      <w:r w:rsidR="004D06BD">
        <w:rPr>
          <w:rFonts w:ascii="ＭＳ 明朝" w:eastAsia="ＭＳ 明朝" w:hAnsi="ＭＳ 明朝" w:hint="eastAsia"/>
          <w:sz w:val="22"/>
        </w:rPr>
        <w:t>６</w:t>
      </w:r>
      <w:r w:rsidR="003E3FDC" w:rsidRPr="00AE69D2">
        <w:rPr>
          <w:rFonts w:ascii="ＭＳ 明朝" w:eastAsia="ＭＳ 明朝" w:hAnsi="ＭＳ 明朝" w:hint="eastAsia"/>
          <w:sz w:val="22"/>
        </w:rPr>
        <w:t>日（</w:t>
      </w:r>
      <w:r w:rsidR="004D06BD">
        <w:rPr>
          <w:rFonts w:ascii="ＭＳ 明朝" w:eastAsia="ＭＳ 明朝" w:hAnsi="ＭＳ 明朝" w:hint="eastAsia"/>
          <w:sz w:val="22"/>
        </w:rPr>
        <w:t>水</w:t>
      </w:r>
      <w:r w:rsidR="003E3FDC" w:rsidRPr="00AE69D2">
        <w:rPr>
          <w:rFonts w:ascii="ＭＳ 明朝" w:eastAsia="ＭＳ 明朝" w:hAnsi="ＭＳ 明朝" w:hint="eastAsia"/>
          <w:sz w:val="22"/>
        </w:rPr>
        <w:t>）</w:t>
      </w:r>
      <w:r w:rsidR="001D1DC3">
        <w:rPr>
          <w:rFonts w:ascii="ＭＳ 明朝" w:eastAsia="ＭＳ 明朝" w:hAnsi="ＭＳ 明朝" w:hint="eastAsia"/>
          <w:sz w:val="22"/>
        </w:rPr>
        <w:t>１２</w:t>
      </w:r>
      <w:r w:rsidR="008C2781" w:rsidRPr="00AE69D2">
        <w:rPr>
          <w:rFonts w:ascii="ＭＳ 明朝" w:eastAsia="ＭＳ 明朝" w:hAnsi="ＭＳ 明朝" w:hint="eastAsia"/>
          <w:sz w:val="22"/>
        </w:rPr>
        <w:t>時</w:t>
      </w:r>
      <w:r w:rsidR="00DA7D1D">
        <w:rPr>
          <w:rFonts w:ascii="ＭＳ 明朝" w:eastAsia="ＭＳ 明朝" w:hAnsi="ＭＳ 明朝" w:hint="eastAsia"/>
          <w:sz w:val="22"/>
        </w:rPr>
        <w:t>０</w:t>
      </w:r>
      <w:r w:rsidR="008C2781" w:rsidRPr="00AE69D2">
        <w:rPr>
          <w:rFonts w:ascii="ＭＳ 明朝" w:eastAsia="ＭＳ 明朝" w:hAnsi="ＭＳ 明朝" w:hint="eastAsia"/>
          <w:sz w:val="22"/>
        </w:rPr>
        <w:t>０分</w:t>
      </w:r>
      <w:r w:rsidR="003E3FDC" w:rsidRPr="00AE69D2">
        <w:rPr>
          <w:rFonts w:ascii="ＭＳ 明朝" w:eastAsia="ＭＳ 明朝" w:hAnsi="ＭＳ 明朝" w:hint="eastAsia"/>
          <w:sz w:val="22"/>
        </w:rPr>
        <w:t>～</w:t>
      </w:r>
      <w:r w:rsidR="00075C80">
        <w:rPr>
          <w:rFonts w:ascii="ＭＳ 明朝" w:eastAsia="ＭＳ 明朝" w:hAnsi="ＭＳ 明朝" w:hint="eastAsia"/>
          <w:sz w:val="22"/>
        </w:rPr>
        <w:t>１</w:t>
      </w:r>
      <w:r w:rsidR="0034535F">
        <w:rPr>
          <w:rFonts w:ascii="ＭＳ 明朝" w:eastAsia="ＭＳ 明朝" w:hAnsi="ＭＳ 明朝" w:hint="eastAsia"/>
          <w:sz w:val="22"/>
        </w:rPr>
        <w:t>３</w:t>
      </w:r>
      <w:r w:rsidR="00C24C00" w:rsidRPr="00AE69D2">
        <w:rPr>
          <w:rFonts w:ascii="ＭＳ 明朝" w:eastAsia="ＭＳ 明朝" w:hAnsi="ＭＳ 明朝" w:hint="eastAsia"/>
          <w:sz w:val="22"/>
        </w:rPr>
        <w:t>時</w:t>
      </w:r>
      <w:r w:rsidR="0034535F">
        <w:rPr>
          <w:rFonts w:ascii="ＭＳ 明朝" w:eastAsia="ＭＳ 明朝" w:hAnsi="ＭＳ 明朝" w:hint="eastAsia"/>
          <w:sz w:val="22"/>
        </w:rPr>
        <w:t>１０</w:t>
      </w:r>
      <w:r w:rsidRPr="00AE69D2">
        <w:rPr>
          <w:rFonts w:ascii="ＭＳ 明朝" w:eastAsia="ＭＳ 明朝" w:hAnsi="ＭＳ 明朝" w:hint="eastAsia"/>
          <w:sz w:val="22"/>
        </w:rPr>
        <w:t>分</w:t>
      </w:r>
    </w:p>
    <w:p w14:paraId="77E66487" w14:textId="1528F92D" w:rsidR="00584C3C" w:rsidRPr="00B87459" w:rsidRDefault="007420F3" w:rsidP="00584C3C">
      <w:pPr>
        <w:rPr>
          <w:rFonts w:asciiTheme="minorEastAsia" w:hAnsiTheme="minorEastAsia"/>
          <w:sz w:val="22"/>
          <w:lang w:eastAsia="zh-CN"/>
        </w:rPr>
      </w:pPr>
      <w:r w:rsidRPr="00AE69D2">
        <w:rPr>
          <w:rFonts w:ascii="ＭＳ 明朝" w:eastAsia="ＭＳ 明朝" w:hAnsi="ＭＳ 明朝" w:hint="eastAsia"/>
          <w:sz w:val="22"/>
        </w:rPr>
        <w:t>開</w:t>
      </w:r>
      <w:r w:rsidRPr="0055048C">
        <w:rPr>
          <w:rFonts w:asciiTheme="minorEastAsia" w:hAnsiTheme="minorEastAsia" w:hint="eastAsia"/>
          <w:sz w:val="22"/>
        </w:rPr>
        <w:t>催方法</w:t>
      </w:r>
      <w:r w:rsidR="003E3FDC" w:rsidRPr="0055048C">
        <w:rPr>
          <w:rFonts w:asciiTheme="minorEastAsia" w:hAnsiTheme="minorEastAsia" w:hint="eastAsia"/>
          <w:sz w:val="22"/>
          <w:lang w:eastAsia="zh-CN"/>
        </w:rPr>
        <w:t>：</w:t>
      </w:r>
      <w:r w:rsidR="00AE69D2" w:rsidRPr="0055048C">
        <w:rPr>
          <w:rFonts w:asciiTheme="minorEastAsia" w:hAnsiTheme="minorEastAsia" w:hint="eastAsia"/>
          <w:sz w:val="22"/>
        </w:rPr>
        <w:t xml:space="preserve">　</w:t>
      </w:r>
      <w:r w:rsidR="004D06BD">
        <w:rPr>
          <w:rFonts w:asciiTheme="minorEastAsia" w:hAnsiTheme="minorEastAsia" w:hint="eastAsia"/>
          <w:sz w:val="22"/>
        </w:rPr>
        <w:t>リアルと</w:t>
      </w:r>
      <w:r w:rsidR="00067B06" w:rsidRPr="00B87459">
        <w:rPr>
          <w:rFonts w:asciiTheme="minorEastAsia" w:hAnsiTheme="minorEastAsia" w:hint="eastAsia"/>
          <w:sz w:val="22"/>
        </w:rPr>
        <w:t>Ｚｏｏｍ</w:t>
      </w:r>
      <w:r w:rsidRPr="00B87459">
        <w:rPr>
          <w:rFonts w:asciiTheme="minorEastAsia" w:hAnsiTheme="minorEastAsia" w:hint="eastAsia"/>
          <w:sz w:val="22"/>
        </w:rPr>
        <w:t>を</w:t>
      </w:r>
      <w:r w:rsidR="004D06BD">
        <w:rPr>
          <w:rFonts w:asciiTheme="minorEastAsia" w:hAnsiTheme="minorEastAsia" w:hint="eastAsia"/>
          <w:sz w:val="22"/>
        </w:rPr>
        <w:t>併用</w:t>
      </w:r>
    </w:p>
    <w:p w14:paraId="46DD7975" w14:textId="4EB9F2EC" w:rsidR="00FB4FB4" w:rsidRPr="0055048C" w:rsidRDefault="008C2781" w:rsidP="0034535F">
      <w:pPr>
        <w:ind w:left="1320" w:hangingChars="600" w:hanging="1320"/>
        <w:rPr>
          <w:rFonts w:asciiTheme="minorEastAsia" w:hAnsiTheme="minorEastAsia"/>
          <w:sz w:val="22"/>
        </w:rPr>
      </w:pPr>
      <w:r w:rsidRPr="00B87459">
        <w:rPr>
          <w:rFonts w:asciiTheme="minorEastAsia" w:hAnsiTheme="minorEastAsia" w:hint="eastAsia"/>
          <w:sz w:val="22"/>
          <w:lang w:eastAsia="zh-CN"/>
        </w:rPr>
        <w:t>出</w:t>
      </w:r>
      <w:r w:rsidR="007420F3" w:rsidRPr="00B87459">
        <w:rPr>
          <w:rFonts w:asciiTheme="minorEastAsia" w:hAnsiTheme="minorEastAsia" w:hint="eastAsia"/>
          <w:sz w:val="22"/>
        </w:rPr>
        <w:t xml:space="preserve"> </w:t>
      </w:r>
      <w:r w:rsidRPr="00B87459">
        <w:rPr>
          <w:rFonts w:asciiTheme="minorEastAsia" w:hAnsiTheme="minorEastAsia" w:hint="eastAsia"/>
          <w:sz w:val="22"/>
          <w:lang w:eastAsia="zh-CN"/>
        </w:rPr>
        <w:t>席</w:t>
      </w:r>
      <w:r w:rsidR="007420F3" w:rsidRPr="00B87459">
        <w:rPr>
          <w:rFonts w:asciiTheme="minorEastAsia" w:hAnsiTheme="minorEastAsia" w:hint="eastAsia"/>
          <w:sz w:val="22"/>
        </w:rPr>
        <w:t xml:space="preserve"> </w:t>
      </w:r>
      <w:r w:rsidRPr="00B87459">
        <w:rPr>
          <w:rFonts w:asciiTheme="minorEastAsia" w:hAnsiTheme="minorEastAsia" w:hint="eastAsia"/>
          <w:sz w:val="22"/>
          <w:lang w:eastAsia="zh-CN"/>
        </w:rPr>
        <w:t>者：</w:t>
      </w:r>
      <w:r w:rsidR="00AE69D2" w:rsidRPr="00B87459">
        <w:rPr>
          <w:rFonts w:asciiTheme="minorEastAsia" w:hAnsiTheme="minorEastAsia" w:hint="eastAsia"/>
          <w:sz w:val="22"/>
        </w:rPr>
        <w:t xml:space="preserve">　</w:t>
      </w:r>
      <w:r w:rsidR="00E11990">
        <w:rPr>
          <w:rFonts w:asciiTheme="minorEastAsia" w:hAnsiTheme="minorEastAsia" w:hint="eastAsia"/>
          <w:sz w:val="22"/>
        </w:rPr>
        <w:t>本元宏和</w:t>
      </w:r>
      <w:r w:rsidR="00DA3FD6">
        <w:rPr>
          <w:rFonts w:asciiTheme="minorEastAsia" w:hAnsiTheme="minorEastAsia" w:hint="eastAsia"/>
          <w:sz w:val="22"/>
        </w:rPr>
        <w:t>，北野陽子，</w:t>
      </w:r>
      <w:r w:rsidR="00E11990">
        <w:rPr>
          <w:rFonts w:asciiTheme="minorEastAsia" w:hAnsiTheme="minorEastAsia" w:hint="eastAsia"/>
          <w:sz w:val="22"/>
        </w:rPr>
        <w:t>山田敬子，</w:t>
      </w:r>
      <w:r w:rsidR="004D06BD">
        <w:rPr>
          <w:rFonts w:asciiTheme="minorEastAsia" w:hAnsiTheme="minorEastAsia" w:hint="eastAsia"/>
          <w:sz w:val="22"/>
        </w:rPr>
        <w:t>土居正人，中塚雄太，</w:t>
      </w:r>
      <w:r w:rsidR="00E11990">
        <w:rPr>
          <w:rFonts w:asciiTheme="minorEastAsia" w:hAnsiTheme="minorEastAsia" w:hint="eastAsia"/>
          <w:sz w:val="22"/>
        </w:rPr>
        <w:t>中原明日香，入江祥大，菱田優，竹田仁</w:t>
      </w:r>
      <w:r w:rsidR="00C70AE1" w:rsidRPr="00B87459">
        <w:rPr>
          <w:rFonts w:asciiTheme="minorEastAsia" w:hAnsiTheme="minorEastAsia" w:hint="eastAsia"/>
          <w:sz w:val="22"/>
        </w:rPr>
        <w:t>（</w:t>
      </w:r>
      <w:r w:rsidR="0034535F" w:rsidRPr="00B87459">
        <w:rPr>
          <w:rFonts w:asciiTheme="minorEastAsia" w:hAnsiTheme="minorEastAsia" w:hint="eastAsia"/>
          <w:sz w:val="22"/>
        </w:rPr>
        <w:t>順不同、</w:t>
      </w:r>
      <w:r w:rsidR="00C70AE1" w:rsidRPr="00B87459">
        <w:rPr>
          <w:rFonts w:asciiTheme="minorEastAsia" w:hAnsiTheme="minorEastAsia" w:hint="eastAsia"/>
          <w:sz w:val="22"/>
        </w:rPr>
        <w:t>敬称略）</w:t>
      </w:r>
    </w:p>
    <w:p w14:paraId="535AB276" w14:textId="597D40B7" w:rsidR="00DF1279" w:rsidRPr="00CA2A3F" w:rsidRDefault="00DF1279" w:rsidP="00DF1279">
      <w:pPr>
        <w:tabs>
          <w:tab w:val="left" w:pos="2475"/>
        </w:tabs>
        <w:rPr>
          <w:rFonts w:asciiTheme="minorEastAsia" w:hAnsiTheme="minorEastAsia"/>
          <w:sz w:val="22"/>
        </w:rPr>
      </w:pPr>
    </w:p>
    <w:p w14:paraId="5C241205" w14:textId="618AA974" w:rsidR="002B2D0A" w:rsidRPr="0055048C" w:rsidRDefault="00DF1279" w:rsidP="00DF1279">
      <w:pPr>
        <w:tabs>
          <w:tab w:val="left" w:pos="2475"/>
        </w:tabs>
        <w:rPr>
          <w:rFonts w:asciiTheme="minorEastAsia" w:hAnsiTheme="minorEastAsia"/>
          <w:sz w:val="22"/>
        </w:rPr>
      </w:pPr>
      <w:r w:rsidRPr="0055048C">
        <w:rPr>
          <w:rFonts w:asciiTheme="minorEastAsia" w:hAnsiTheme="minorEastAsia" w:hint="eastAsia"/>
          <w:sz w:val="22"/>
        </w:rPr>
        <w:t>【審議事項】</w:t>
      </w:r>
    </w:p>
    <w:p w14:paraId="0E2C4AF5" w14:textId="77777777" w:rsidR="00B30E15" w:rsidRDefault="00CE1CEF" w:rsidP="00CE1CEF">
      <w:pPr>
        <w:tabs>
          <w:tab w:val="left" w:pos="2475"/>
        </w:tabs>
        <w:rPr>
          <w:rFonts w:asciiTheme="minorEastAsia" w:hAnsiTheme="minorEastAsia"/>
          <w:sz w:val="22"/>
        </w:rPr>
      </w:pPr>
      <w:r>
        <w:rPr>
          <w:rFonts w:asciiTheme="minorEastAsia" w:hAnsiTheme="minorEastAsia" w:hint="eastAsia"/>
          <w:sz w:val="22"/>
        </w:rPr>
        <w:t xml:space="preserve">第１　</w:t>
      </w:r>
      <w:r w:rsidR="00B30E15">
        <w:rPr>
          <w:rFonts w:asciiTheme="minorEastAsia" w:hAnsiTheme="minorEastAsia" w:hint="eastAsia"/>
          <w:sz w:val="22"/>
        </w:rPr>
        <w:t>２つめの研修について</w:t>
      </w:r>
    </w:p>
    <w:p w14:paraId="3DBAADE3" w14:textId="77777777" w:rsidR="00B30E15" w:rsidRDefault="00B30E15" w:rsidP="00B30E15">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２つめの研修として，ＥＡＰについての研修が候補として挙げられた。ＥＡＰとは，企業の従業員に対する福利厚生として，職場外のプライベートな悩み等について，弁護士が法務カウンセリングを行うことであり，ＥＡＰのノウハウや，ＥＡＰを通じての顧問獲得について，弁護士ＥＡＰ協会に研修を実施してもらうというものであった。</w:t>
      </w:r>
    </w:p>
    <w:p w14:paraId="79E46771" w14:textId="5B4D56C0" w:rsidR="00B30E15" w:rsidRDefault="00B30E15" w:rsidP="00B30E15">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２つめの研修の候補として，検討を進めることになった。</w:t>
      </w:r>
    </w:p>
    <w:p w14:paraId="5BECB68D" w14:textId="77777777" w:rsidR="00B30E15" w:rsidRDefault="00B30E15" w:rsidP="00B30E15">
      <w:pPr>
        <w:tabs>
          <w:tab w:val="left" w:pos="2475"/>
        </w:tabs>
        <w:rPr>
          <w:rFonts w:asciiTheme="minorEastAsia" w:hAnsiTheme="minorEastAsia"/>
          <w:sz w:val="22"/>
        </w:rPr>
      </w:pPr>
    </w:p>
    <w:p w14:paraId="3FB654E0" w14:textId="6E6581F8" w:rsidR="00B30E15" w:rsidRDefault="00B30E15" w:rsidP="00B30E15">
      <w:pPr>
        <w:tabs>
          <w:tab w:val="left" w:pos="2475"/>
        </w:tabs>
        <w:rPr>
          <w:rFonts w:asciiTheme="minorEastAsia" w:hAnsiTheme="minorEastAsia"/>
          <w:sz w:val="22"/>
        </w:rPr>
      </w:pPr>
      <w:r>
        <w:rPr>
          <w:rFonts w:asciiTheme="minorEastAsia" w:hAnsiTheme="minorEastAsia" w:hint="eastAsia"/>
          <w:sz w:val="22"/>
        </w:rPr>
        <w:t>第２　ＮＰＯコラボ企画について</w:t>
      </w:r>
    </w:p>
    <w:p w14:paraId="4B29642E" w14:textId="1D1DD69B" w:rsidR="00B30E15" w:rsidRDefault="00B30E15" w:rsidP="00B30E15">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中塚委員より，特定非営利活動法人遺言・相続・財産管理支援センターとのコラボ企画について打診があった。内容としては，信託をやったことがない弁護士をターゲットとして，信託に詳しい講師を招き，研修を実施するというものであった。</w:t>
      </w:r>
    </w:p>
    <w:p w14:paraId="10AB6593" w14:textId="2C44349D" w:rsidR="00B30E15" w:rsidRDefault="00B30E15" w:rsidP="00B30E15">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講師とのセッティング等については，ＮＰＯが行うとのことで，委員会には，集客面をお願いしたいとのことであった。</w:t>
      </w:r>
    </w:p>
    <w:p w14:paraId="0D64AFCF" w14:textId="22E12ECB" w:rsidR="00084076" w:rsidRDefault="00084076" w:rsidP="00B30E15">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コラボ企画を実施することについては，委員から賛成が得られた。</w:t>
      </w:r>
    </w:p>
    <w:p w14:paraId="44C4407D" w14:textId="02AF0EDD" w:rsidR="00B30E15" w:rsidRDefault="00B30E15" w:rsidP="00B30E15">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また，委員から，研修として実施するのであれば，単位認定ができると良いのではないかとの意見が出た。</w:t>
      </w:r>
    </w:p>
    <w:p w14:paraId="5AE24880" w14:textId="76CCB00E" w:rsidR="00084076" w:rsidRDefault="00B30E15" w:rsidP="00084076">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ただ，単位認定のためには，</w:t>
      </w:r>
      <w:r w:rsidR="00084076">
        <w:rPr>
          <w:rFonts w:asciiTheme="minorEastAsia" w:hAnsiTheme="minorEastAsia" w:hint="eastAsia"/>
          <w:sz w:val="22"/>
        </w:rPr>
        <w:t>出席者の</w:t>
      </w:r>
      <w:r>
        <w:rPr>
          <w:rFonts w:asciiTheme="minorEastAsia" w:hAnsiTheme="minorEastAsia" w:hint="eastAsia"/>
          <w:sz w:val="22"/>
        </w:rPr>
        <w:t>管理や</w:t>
      </w:r>
      <w:r w:rsidR="00084076">
        <w:rPr>
          <w:rFonts w:asciiTheme="minorEastAsia" w:hAnsiTheme="minorEastAsia" w:hint="eastAsia"/>
          <w:sz w:val="22"/>
        </w:rPr>
        <w:t>出席者を制限しない等の要件があるため，まずは単位認定の要件を確認することとなった。</w:t>
      </w:r>
    </w:p>
    <w:p w14:paraId="5E63D67F" w14:textId="7BE939C3" w:rsidR="00084076" w:rsidRDefault="00084076" w:rsidP="00084076">
      <w:pPr>
        <w:tabs>
          <w:tab w:val="left" w:pos="2475"/>
        </w:tabs>
        <w:ind w:leftChars="200" w:left="420" w:firstLineChars="100" w:firstLine="220"/>
        <w:rPr>
          <w:rFonts w:asciiTheme="minorEastAsia" w:hAnsiTheme="minorEastAsia"/>
          <w:sz w:val="22"/>
        </w:rPr>
      </w:pPr>
      <w:r>
        <w:rPr>
          <w:rFonts w:asciiTheme="minorEastAsia" w:hAnsiTheme="minorEastAsia" w:hint="eastAsia"/>
          <w:sz w:val="22"/>
        </w:rPr>
        <w:t>また，他会派にも研修を解放することとなるため，ＮＰＯでも持ち帰って検討していただくこととなった。</w:t>
      </w:r>
    </w:p>
    <w:p w14:paraId="3D9AF2EB" w14:textId="77777777" w:rsidR="00084076" w:rsidRDefault="00084076" w:rsidP="00084076">
      <w:pPr>
        <w:tabs>
          <w:tab w:val="left" w:pos="2475"/>
        </w:tabs>
        <w:rPr>
          <w:rFonts w:asciiTheme="minorEastAsia" w:hAnsiTheme="minorEastAsia"/>
          <w:sz w:val="22"/>
        </w:rPr>
      </w:pPr>
    </w:p>
    <w:p w14:paraId="6C525B98" w14:textId="5F34E21C" w:rsidR="00084076" w:rsidRDefault="00084076" w:rsidP="00084076">
      <w:pPr>
        <w:tabs>
          <w:tab w:val="left" w:pos="2475"/>
        </w:tabs>
        <w:rPr>
          <w:rFonts w:asciiTheme="minorEastAsia" w:hAnsiTheme="minorEastAsia"/>
          <w:sz w:val="22"/>
        </w:rPr>
      </w:pPr>
      <w:r>
        <w:rPr>
          <w:rFonts w:asciiTheme="minorEastAsia" w:hAnsiTheme="minorEastAsia" w:hint="eastAsia"/>
          <w:sz w:val="22"/>
        </w:rPr>
        <w:t>第３　裁判のＩＴ化に関する研修について</w:t>
      </w:r>
    </w:p>
    <w:p w14:paraId="630F7F9F" w14:textId="26FB36C2"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活動方針において，裁判のＩＴ化への対応が掲げられていたことから，ＩＴ化に関する研修も必要ではないかとの意見が出た。</w:t>
      </w:r>
    </w:p>
    <w:p w14:paraId="09892FE0" w14:textId="562D7D91"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候補としては，ミンツ経験者の座談会，裁判官との座談会などの意見が出た。また，ＩＴ化を進めているのは，日弁連であるため，日弁連でＩＴ化に関わっている</w:t>
      </w:r>
      <w:r>
        <w:rPr>
          <w:rFonts w:asciiTheme="minorEastAsia" w:hAnsiTheme="minorEastAsia" w:hint="eastAsia"/>
          <w:sz w:val="22"/>
        </w:rPr>
        <w:lastRenderedPageBreak/>
        <w:t>弁護士を探すのが有益ではないかとの意見が出た。</w:t>
      </w:r>
    </w:p>
    <w:p w14:paraId="1B777951" w14:textId="77777777" w:rsidR="00084076" w:rsidRDefault="00084076" w:rsidP="00084076">
      <w:pPr>
        <w:tabs>
          <w:tab w:val="left" w:pos="2475"/>
        </w:tabs>
        <w:ind w:left="440" w:hangingChars="200" w:hanging="440"/>
        <w:rPr>
          <w:rFonts w:asciiTheme="minorEastAsia" w:hAnsiTheme="minorEastAsia"/>
          <w:sz w:val="22"/>
        </w:rPr>
      </w:pPr>
    </w:p>
    <w:p w14:paraId="3091DDC7" w14:textId="2D615CF8"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第４　諸橋弁護士の研修について</w:t>
      </w:r>
    </w:p>
    <w:p w14:paraId="0D70496A" w14:textId="5B9270BE"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日程調整を進めることとなった。１０月から１１月頃を目途に，実施できるよう調整していくこととなった。</w:t>
      </w:r>
    </w:p>
    <w:p w14:paraId="2E34A7E4" w14:textId="77777777" w:rsidR="00084076" w:rsidRDefault="00084076" w:rsidP="00084076">
      <w:pPr>
        <w:tabs>
          <w:tab w:val="left" w:pos="2475"/>
        </w:tabs>
        <w:ind w:left="440" w:hangingChars="200" w:hanging="440"/>
        <w:rPr>
          <w:rFonts w:asciiTheme="minorEastAsia" w:hAnsiTheme="minorEastAsia"/>
          <w:sz w:val="22"/>
        </w:rPr>
      </w:pPr>
    </w:p>
    <w:p w14:paraId="3141F529" w14:textId="33725BA8"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第５　法曹交流について</w:t>
      </w:r>
    </w:p>
    <w:p w14:paraId="5029283B" w14:textId="62F91469"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法曹交流として，事前修習を実施し，法友倶楽部との接点を作っていくことが提案された。</w:t>
      </w:r>
    </w:p>
    <w:p w14:paraId="3C123BA9" w14:textId="512F685C"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また，本年度は小規模で実施して様子見し，次年度以降から拡大していくのが良いのではないかとの意見が出た。</w:t>
      </w:r>
    </w:p>
    <w:p w14:paraId="4169334F" w14:textId="5E28511E" w:rsidR="00084076" w:rsidRDefault="00084076" w:rsidP="00084076">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その他，ＯＪＴについて，新人研修未履修者への声掛けや，ＯＪＴの案内方法について検討すべきとの意見が出た。</w:t>
      </w:r>
    </w:p>
    <w:p w14:paraId="058F7BDD" w14:textId="77777777" w:rsidR="00E66633" w:rsidRPr="0055048C" w:rsidRDefault="00E66633" w:rsidP="001D1DC3">
      <w:pPr>
        <w:rPr>
          <w:rFonts w:asciiTheme="minorEastAsia" w:hAnsiTheme="minorEastAsia"/>
          <w:sz w:val="22"/>
        </w:rPr>
      </w:pPr>
    </w:p>
    <w:p w14:paraId="7306002B" w14:textId="02F7682B" w:rsidR="001D1DC3" w:rsidRPr="0055048C" w:rsidRDefault="001D1DC3" w:rsidP="001D1DC3">
      <w:pPr>
        <w:rPr>
          <w:rFonts w:asciiTheme="minorEastAsia" w:hAnsiTheme="minorEastAsia"/>
          <w:sz w:val="22"/>
        </w:rPr>
      </w:pPr>
      <w:r w:rsidRPr="0055048C">
        <w:rPr>
          <w:rFonts w:asciiTheme="minorEastAsia" w:hAnsiTheme="minorEastAsia" w:hint="eastAsia"/>
          <w:sz w:val="22"/>
        </w:rPr>
        <w:t>第</w:t>
      </w:r>
      <w:r w:rsidR="009B015E">
        <w:rPr>
          <w:rFonts w:asciiTheme="minorEastAsia" w:hAnsiTheme="minorEastAsia" w:hint="eastAsia"/>
          <w:sz w:val="22"/>
        </w:rPr>
        <w:t>６</w:t>
      </w:r>
      <w:r w:rsidRPr="0055048C">
        <w:rPr>
          <w:rFonts w:asciiTheme="minorEastAsia" w:hAnsiTheme="minorEastAsia" w:hint="eastAsia"/>
          <w:sz w:val="22"/>
        </w:rPr>
        <w:t xml:space="preserve">　</w:t>
      </w:r>
      <w:r w:rsidR="00173710" w:rsidRPr="0055048C">
        <w:rPr>
          <w:rFonts w:asciiTheme="minorEastAsia" w:hAnsiTheme="minorEastAsia" w:hint="eastAsia"/>
          <w:sz w:val="22"/>
        </w:rPr>
        <w:t>次回</w:t>
      </w:r>
      <w:r w:rsidRPr="0055048C">
        <w:rPr>
          <w:rFonts w:asciiTheme="minorEastAsia" w:hAnsiTheme="minorEastAsia" w:hint="eastAsia"/>
          <w:sz w:val="22"/>
        </w:rPr>
        <w:t>委員会開催予定</w:t>
      </w:r>
    </w:p>
    <w:p w14:paraId="200C728E" w14:textId="56030A0A" w:rsidR="00282754" w:rsidRDefault="001D1DC3" w:rsidP="001B2076">
      <w:pPr>
        <w:rPr>
          <w:rFonts w:asciiTheme="minorEastAsia" w:hAnsiTheme="minorEastAsia"/>
          <w:sz w:val="22"/>
        </w:rPr>
      </w:pPr>
      <w:r w:rsidRPr="0055048C">
        <w:rPr>
          <w:rFonts w:asciiTheme="minorEastAsia" w:hAnsiTheme="minorEastAsia" w:hint="eastAsia"/>
          <w:sz w:val="22"/>
        </w:rPr>
        <w:t xml:space="preserve">　　　</w:t>
      </w:r>
      <w:r w:rsidR="008E09AF">
        <w:rPr>
          <w:rFonts w:asciiTheme="minorEastAsia" w:hAnsiTheme="minorEastAsia" w:hint="eastAsia"/>
          <w:sz w:val="22"/>
        </w:rPr>
        <w:t>令和５年８月２４日（木）１２時～１３時</w:t>
      </w:r>
      <w:r w:rsidR="001B2076" w:rsidRPr="0055048C">
        <w:rPr>
          <w:rFonts w:asciiTheme="minorEastAsia" w:hAnsiTheme="minorEastAsia" w:hint="eastAsia"/>
          <w:sz w:val="22"/>
        </w:rPr>
        <w:t xml:space="preserve">　　　　　　　</w:t>
      </w:r>
    </w:p>
    <w:p w14:paraId="4F76CEF3" w14:textId="1116501F" w:rsidR="00584C3C" w:rsidRPr="0055048C" w:rsidRDefault="001B2076" w:rsidP="00282754">
      <w:pPr>
        <w:jc w:val="right"/>
        <w:rPr>
          <w:rFonts w:asciiTheme="minorEastAsia" w:hAnsiTheme="minorEastAsia"/>
          <w:sz w:val="22"/>
        </w:rPr>
      </w:pPr>
      <w:r w:rsidRPr="0055048C">
        <w:rPr>
          <w:rFonts w:asciiTheme="minorEastAsia" w:hAnsiTheme="minorEastAsia" w:hint="eastAsia"/>
          <w:sz w:val="22"/>
        </w:rPr>
        <w:t xml:space="preserve">　　　</w:t>
      </w:r>
      <w:r w:rsidR="003C24AB" w:rsidRPr="0055048C">
        <w:rPr>
          <w:rFonts w:asciiTheme="minorEastAsia" w:hAnsiTheme="minorEastAsia" w:hint="eastAsia"/>
          <w:sz w:val="22"/>
        </w:rPr>
        <w:t>以</w:t>
      </w:r>
      <w:r w:rsidR="004C1FCA" w:rsidRPr="0055048C">
        <w:rPr>
          <w:rFonts w:asciiTheme="minorEastAsia" w:hAnsiTheme="minorEastAsia" w:hint="eastAsia"/>
          <w:sz w:val="22"/>
        </w:rPr>
        <w:t xml:space="preserve">　</w:t>
      </w:r>
      <w:r w:rsidR="003C24AB" w:rsidRPr="0055048C">
        <w:rPr>
          <w:rFonts w:asciiTheme="minorEastAsia" w:hAnsiTheme="minorEastAsia" w:hint="eastAsia"/>
          <w:sz w:val="22"/>
        </w:rPr>
        <w:t>上</w:t>
      </w:r>
    </w:p>
    <w:sectPr w:rsidR="00584C3C" w:rsidRPr="0055048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8AF6" w14:textId="77777777" w:rsidR="00016478" w:rsidRDefault="00016478" w:rsidP="008C2781">
      <w:r>
        <w:separator/>
      </w:r>
    </w:p>
  </w:endnote>
  <w:endnote w:type="continuationSeparator" w:id="0">
    <w:p w14:paraId="7DFEA668" w14:textId="77777777" w:rsidR="00016478" w:rsidRDefault="00016478" w:rsidP="008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1483" w14:textId="53F5E616" w:rsidR="00435142" w:rsidRDefault="00435142">
    <w:pPr>
      <w:pStyle w:val="a5"/>
      <w:jc w:val="center"/>
    </w:pPr>
  </w:p>
  <w:p w14:paraId="2CB1C484" w14:textId="77777777" w:rsidR="00435142" w:rsidRDefault="004351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B4E7" w14:textId="77777777" w:rsidR="00016478" w:rsidRDefault="00016478" w:rsidP="008C2781">
      <w:r>
        <w:separator/>
      </w:r>
    </w:p>
  </w:footnote>
  <w:footnote w:type="continuationSeparator" w:id="0">
    <w:p w14:paraId="36602342" w14:textId="77777777" w:rsidR="00016478" w:rsidRDefault="00016478" w:rsidP="008C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713B" w14:textId="7FC81376" w:rsidR="003C24AB" w:rsidRPr="003C24AB" w:rsidRDefault="003C24AB" w:rsidP="003C24AB">
    <w:pPr>
      <w:pStyle w:val="a3"/>
    </w:pPr>
  </w:p>
  <w:p w14:paraId="34C07C10" w14:textId="77777777" w:rsidR="00435142" w:rsidRPr="00273C04" w:rsidRDefault="00435142" w:rsidP="003C24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1D92"/>
    <w:multiLevelType w:val="hybridMultilevel"/>
    <w:tmpl w:val="5D4CC5C2"/>
    <w:lvl w:ilvl="0" w:tplc="155821E6">
      <w:numFmt w:val="bullet"/>
      <w:lvlText w:val="・"/>
      <w:lvlJc w:val="left"/>
      <w:pPr>
        <w:ind w:left="1024" w:hanging="360"/>
      </w:pPr>
      <w:rPr>
        <w:rFonts w:ascii="ＭＳ 明朝" w:eastAsia="ＭＳ 明朝" w:hAnsi="ＭＳ 明朝" w:cstheme="minorBidi" w:hint="eastAsia"/>
        <w:lang w:val="en-US"/>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num w:numId="1" w16cid:durableId="21332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43"/>
    <w:rsid w:val="0000429D"/>
    <w:rsid w:val="00005445"/>
    <w:rsid w:val="00011AD2"/>
    <w:rsid w:val="00016478"/>
    <w:rsid w:val="000221C8"/>
    <w:rsid w:val="0002768F"/>
    <w:rsid w:val="00030283"/>
    <w:rsid w:val="00041E79"/>
    <w:rsid w:val="000464CD"/>
    <w:rsid w:val="000602B0"/>
    <w:rsid w:val="00062699"/>
    <w:rsid w:val="00066996"/>
    <w:rsid w:val="00067B06"/>
    <w:rsid w:val="00071B7D"/>
    <w:rsid w:val="00075C80"/>
    <w:rsid w:val="00084076"/>
    <w:rsid w:val="000A612F"/>
    <w:rsid w:val="000C5962"/>
    <w:rsid w:val="00100C61"/>
    <w:rsid w:val="00101C39"/>
    <w:rsid w:val="0010203D"/>
    <w:rsid w:val="00103CFC"/>
    <w:rsid w:val="001132D6"/>
    <w:rsid w:val="00124818"/>
    <w:rsid w:val="00127F3B"/>
    <w:rsid w:val="001327A4"/>
    <w:rsid w:val="00133414"/>
    <w:rsid w:val="00143413"/>
    <w:rsid w:val="0015632C"/>
    <w:rsid w:val="00170C30"/>
    <w:rsid w:val="00170EC4"/>
    <w:rsid w:val="00173710"/>
    <w:rsid w:val="00186905"/>
    <w:rsid w:val="00186B6C"/>
    <w:rsid w:val="00193E1E"/>
    <w:rsid w:val="00195B1D"/>
    <w:rsid w:val="001A3EBE"/>
    <w:rsid w:val="001A4AA1"/>
    <w:rsid w:val="001B2076"/>
    <w:rsid w:val="001B23F9"/>
    <w:rsid w:val="001B3BE5"/>
    <w:rsid w:val="001B4D3E"/>
    <w:rsid w:val="001C579A"/>
    <w:rsid w:val="001C5F6E"/>
    <w:rsid w:val="001D1DC3"/>
    <w:rsid w:val="001D6343"/>
    <w:rsid w:val="001F1123"/>
    <w:rsid w:val="00204C38"/>
    <w:rsid w:val="002051A8"/>
    <w:rsid w:val="0020785E"/>
    <w:rsid w:val="00220FD6"/>
    <w:rsid w:val="002462EB"/>
    <w:rsid w:val="002547CE"/>
    <w:rsid w:val="00265466"/>
    <w:rsid w:val="00273C04"/>
    <w:rsid w:val="00274865"/>
    <w:rsid w:val="00282754"/>
    <w:rsid w:val="00287F0F"/>
    <w:rsid w:val="0029404A"/>
    <w:rsid w:val="002B2847"/>
    <w:rsid w:val="002B2D0A"/>
    <w:rsid w:val="002B2F3F"/>
    <w:rsid w:val="002B44DB"/>
    <w:rsid w:val="002E3EF2"/>
    <w:rsid w:val="002E65F5"/>
    <w:rsid w:val="002E6BD4"/>
    <w:rsid w:val="002F1F48"/>
    <w:rsid w:val="002F3FC3"/>
    <w:rsid w:val="00304FD9"/>
    <w:rsid w:val="00316023"/>
    <w:rsid w:val="003444E9"/>
    <w:rsid w:val="0034535F"/>
    <w:rsid w:val="00350324"/>
    <w:rsid w:val="00352620"/>
    <w:rsid w:val="00364072"/>
    <w:rsid w:val="00387930"/>
    <w:rsid w:val="00387EA1"/>
    <w:rsid w:val="003A1928"/>
    <w:rsid w:val="003C24AB"/>
    <w:rsid w:val="003C5400"/>
    <w:rsid w:val="003C5F22"/>
    <w:rsid w:val="003E3FDC"/>
    <w:rsid w:val="003E477D"/>
    <w:rsid w:val="003E58F1"/>
    <w:rsid w:val="003F6FBA"/>
    <w:rsid w:val="0040340E"/>
    <w:rsid w:val="00410A7C"/>
    <w:rsid w:val="00416CBC"/>
    <w:rsid w:val="00426D53"/>
    <w:rsid w:val="00435142"/>
    <w:rsid w:val="00447E49"/>
    <w:rsid w:val="00447F9A"/>
    <w:rsid w:val="004602F7"/>
    <w:rsid w:val="00465372"/>
    <w:rsid w:val="00471D61"/>
    <w:rsid w:val="00493367"/>
    <w:rsid w:val="00495267"/>
    <w:rsid w:val="004B5F30"/>
    <w:rsid w:val="004C1FCA"/>
    <w:rsid w:val="004C25C4"/>
    <w:rsid w:val="004D06BD"/>
    <w:rsid w:val="004D0EDE"/>
    <w:rsid w:val="004D545C"/>
    <w:rsid w:val="004E29C2"/>
    <w:rsid w:val="004E2D12"/>
    <w:rsid w:val="004E708E"/>
    <w:rsid w:val="004F6442"/>
    <w:rsid w:val="00530DC6"/>
    <w:rsid w:val="0053168D"/>
    <w:rsid w:val="00535A2D"/>
    <w:rsid w:val="0054088F"/>
    <w:rsid w:val="00544064"/>
    <w:rsid w:val="0055048C"/>
    <w:rsid w:val="005506C6"/>
    <w:rsid w:val="00552B1B"/>
    <w:rsid w:val="00556F99"/>
    <w:rsid w:val="005673C8"/>
    <w:rsid w:val="00570C78"/>
    <w:rsid w:val="00584C3C"/>
    <w:rsid w:val="005927EE"/>
    <w:rsid w:val="005C1FB8"/>
    <w:rsid w:val="005C3B5D"/>
    <w:rsid w:val="005C54AD"/>
    <w:rsid w:val="005D3F0B"/>
    <w:rsid w:val="005E41BF"/>
    <w:rsid w:val="00604710"/>
    <w:rsid w:val="00612025"/>
    <w:rsid w:val="00613AF0"/>
    <w:rsid w:val="0061400F"/>
    <w:rsid w:val="0063176B"/>
    <w:rsid w:val="00651564"/>
    <w:rsid w:val="00665B4E"/>
    <w:rsid w:val="0067053F"/>
    <w:rsid w:val="006842BA"/>
    <w:rsid w:val="006A27D4"/>
    <w:rsid w:val="006A7A27"/>
    <w:rsid w:val="006B1C7B"/>
    <w:rsid w:val="006B3252"/>
    <w:rsid w:val="006B373D"/>
    <w:rsid w:val="006C1AF9"/>
    <w:rsid w:val="006C2BFA"/>
    <w:rsid w:val="006C5166"/>
    <w:rsid w:val="006D2E29"/>
    <w:rsid w:val="006E7F6D"/>
    <w:rsid w:val="006F7335"/>
    <w:rsid w:val="007023A2"/>
    <w:rsid w:val="00710585"/>
    <w:rsid w:val="00710EB9"/>
    <w:rsid w:val="00727985"/>
    <w:rsid w:val="0073161C"/>
    <w:rsid w:val="00735E09"/>
    <w:rsid w:val="00741D49"/>
    <w:rsid w:val="007420F3"/>
    <w:rsid w:val="00760558"/>
    <w:rsid w:val="0076202A"/>
    <w:rsid w:val="007A0866"/>
    <w:rsid w:val="007A5727"/>
    <w:rsid w:val="007A710A"/>
    <w:rsid w:val="007B5B1B"/>
    <w:rsid w:val="007B6BD5"/>
    <w:rsid w:val="007C47D2"/>
    <w:rsid w:val="007E08DC"/>
    <w:rsid w:val="007E60F9"/>
    <w:rsid w:val="007E61FF"/>
    <w:rsid w:val="007F1DC6"/>
    <w:rsid w:val="008343E4"/>
    <w:rsid w:val="0083613A"/>
    <w:rsid w:val="0083624E"/>
    <w:rsid w:val="00850BC8"/>
    <w:rsid w:val="00854FF7"/>
    <w:rsid w:val="00865799"/>
    <w:rsid w:val="0087095D"/>
    <w:rsid w:val="00873A31"/>
    <w:rsid w:val="0087616A"/>
    <w:rsid w:val="00895663"/>
    <w:rsid w:val="008C2781"/>
    <w:rsid w:val="008D059C"/>
    <w:rsid w:val="008D47CF"/>
    <w:rsid w:val="008E09AF"/>
    <w:rsid w:val="00902824"/>
    <w:rsid w:val="00920BD6"/>
    <w:rsid w:val="00944A3B"/>
    <w:rsid w:val="00956549"/>
    <w:rsid w:val="00961ED5"/>
    <w:rsid w:val="0096426E"/>
    <w:rsid w:val="00972125"/>
    <w:rsid w:val="0097676D"/>
    <w:rsid w:val="00981602"/>
    <w:rsid w:val="0098795E"/>
    <w:rsid w:val="009B015E"/>
    <w:rsid w:val="009B4E7B"/>
    <w:rsid w:val="009C3563"/>
    <w:rsid w:val="009E776C"/>
    <w:rsid w:val="009F5C99"/>
    <w:rsid w:val="00A05ABC"/>
    <w:rsid w:val="00A065E6"/>
    <w:rsid w:val="00A22FC8"/>
    <w:rsid w:val="00A36122"/>
    <w:rsid w:val="00A54FC0"/>
    <w:rsid w:val="00A56AA4"/>
    <w:rsid w:val="00A6302F"/>
    <w:rsid w:val="00A63B33"/>
    <w:rsid w:val="00A704D7"/>
    <w:rsid w:val="00A84FF9"/>
    <w:rsid w:val="00A87786"/>
    <w:rsid w:val="00A97B04"/>
    <w:rsid w:val="00AB1887"/>
    <w:rsid w:val="00AB1DFA"/>
    <w:rsid w:val="00AC0995"/>
    <w:rsid w:val="00AE0206"/>
    <w:rsid w:val="00AE69D2"/>
    <w:rsid w:val="00AF6B0B"/>
    <w:rsid w:val="00AF7CDE"/>
    <w:rsid w:val="00B01E06"/>
    <w:rsid w:val="00B17DD7"/>
    <w:rsid w:val="00B21466"/>
    <w:rsid w:val="00B2238E"/>
    <w:rsid w:val="00B30E15"/>
    <w:rsid w:val="00B56BC3"/>
    <w:rsid w:val="00B67E5B"/>
    <w:rsid w:val="00B87459"/>
    <w:rsid w:val="00B87EC0"/>
    <w:rsid w:val="00BA1C19"/>
    <w:rsid w:val="00BD03D4"/>
    <w:rsid w:val="00BD6246"/>
    <w:rsid w:val="00BE0B6E"/>
    <w:rsid w:val="00BE2EF4"/>
    <w:rsid w:val="00BE7872"/>
    <w:rsid w:val="00BF75DA"/>
    <w:rsid w:val="00C05F07"/>
    <w:rsid w:val="00C24C00"/>
    <w:rsid w:val="00C24DE0"/>
    <w:rsid w:val="00C41D6C"/>
    <w:rsid w:val="00C514E6"/>
    <w:rsid w:val="00C5224E"/>
    <w:rsid w:val="00C70AE1"/>
    <w:rsid w:val="00C87961"/>
    <w:rsid w:val="00C96C35"/>
    <w:rsid w:val="00CA2764"/>
    <w:rsid w:val="00CA2A3F"/>
    <w:rsid w:val="00CA4543"/>
    <w:rsid w:val="00CB601A"/>
    <w:rsid w:val="00CB6683"/>
    <w:rsid w:val="00CC2B4C"/>
    <w:rsid w:val="00CC74B7"/>
    <w:rsid w:val="00CC75E0"/>
    <w:rsid w:val="00CD078C"/>
    <w:rsid w:val="00CE0508"/>
    <w:rsid w:val="00CE1CEF"/>
    <w:rsid w:val="00CE5BC2"/>
    <w:rsid w:val="00CF3363"/>
    <w:rsid w:val="00CF3AED"/>
    <w:rsid w:val="00D32DD6"/>
    <w:rsid w:val="00D44F50"/>
    <w:rsid w:val="00D478BC"/>
    <w:rsid w:val="00D5297A"/>
    <w:rsid w:val="00D674D6"/>
    <w:rsid w:val="00D71BBC"/>
    <w:rsid w:val="00D72EBC"/>
    <w:rsid w:val="00DA3FD6"/>
    <w:rsid w:val="00DA5E9C"/>
    <w:rsid w:val="00DA6628"/>
    <w:rsid w:val="00DA7D1D"/>
    <w:rsid w:val="00DB182A"/>
    <w:rsid w:val="00DC473F"/>
    <w:rsid w:val="00DD1690"/>
    <w:rsid w:val="00DF1279"/>
    <w:rsid w:val="00DF4C32"/>
    <w:rsid w:val="00E11990"/>
    <w:rsid w:val="00E17DED"/>
    <w:rsid w:val="00E270DA"/>
    <w:rsid w:val="00E2713A"/>
    <w:rsid w:val="00E35FC5"/>
    <w:rsid w:val="00E545C2"/>
    <w:rsid w:val="00E56D03"/>
    <w:rsid w:val="00E64C0B"/>
    <w:rsid w:val="00E66633"/>
    <w:rsid w:val="00E84387"/>
    <w:rsid w:val="00E8725D"/>
    <w:rsid w:val="00E97746"/>
    <w:rsid w:val="00EC3BBD"/>
    <w:rsid w:val="00EC7AD0"/>
    <w:rsid w:val="00ED1536"/>
    <w:rsid w:val="00EE105B"/>
    <w:rsid w:val="00EE28F0"/>
    <w:rsid w:val="00EF0B7C"/>
    <w:rsid w:val="00EF2D1B"/>
    <w:rsid w:val="00F0391C"/>
    <w:rsid w:val="00F07159"/>
    <w:rsid w:val="00F11E8C"/>
    <w:rsid w:val="00F17BDD"/>
    <w:rsid w:val="00F40C65"/>
    <w:rsid w:val="00F621A7"/>
    <w:rsid w:val="00F62831"/>
    <w:rsid w:val="00F6425F"/>
    <w:rsid w:val="00F81435"/>
    <w:rsid w:val="00F8433A"/>
    <w:rsid w:val="00FA264A"/>
    <w:rsid w:val="00FA608B"/>
    <w:rsid w:val="00FB4FB4"/>
    <w:rsid w:val="00FB7F85"/>
    <w:rsid w:val="00FC1263"/>
    <w:rsid w:val="00FC4FBC"/>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49CDA"/>
  <w15:docId w15:val="{6C4F456E-101D-4DA8-8CBB-1978243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781"/>
    <w:pPr>
      <w:tabs>
        <w:tab w:val="center" w:pos="4252"/>
        <w:tab w:val="right" w:pos="8504"/>
      </w:tabs>
      <w:snapToGrid w:val="0"/>
    </w:pPr>
  </w:style>
  <w:style w:type="character" w:customStyle="1" w:styleId="a4">
    <w:name w:val="ヘッダー (文字)"/>
    <w:basedOn w:val="a0"/>
    <w:link w:val="a3"/>
    <w:uiPriority w:val="99"/>
    <w:rsid w:val="008C2781"/>
  </w:style>
  <w:style w:type="paragraph" w:styleId="a5">
    <w:name w:val="footer"/>
    <w:basedOn w:val="a"/>
    <w:link w:val="a6"/>
    <w:uiPriority w:val="99"/>
    <w:unhideWhenUsed/>
    <w:rsid w:val="008C2781"/>
    <w:pPr>
      <w:tabs>
        <w:tab w:val="center" w:pos="4252"/>
        <w:tab w:val="right" w:pos="8504"/>
      </w:tabs>
      <w:snapToGrid w:val="0"/>
    </w:pPr>
  </w:style>
  <w:style w:type="character" w:customStyle="1" w:styleId="a6">
    <w:name w:val="フッター (文字)"/>
    <w:basedOn w:val="a0"/>
    <w:link w:val="a5"/>
    <w:uiPriority w:val="99"/>
    <w:rsid w:val="008C2781"/>
  </w:style>
  <w:style w:type="paragraph" w:styleId="a7">
    <w:name w:val="Balloon Text"/>
    <w:basedOn w:val="a"/>
    <w:link w:val="a8"/>
    <w:uiPriority w:val="99"/>
    <w:semiHidden/>
    <w:unhideWhenUsed/>
    <w:rsid w:val="0086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96C35"/>
    <w:rPr>
      <w:sz w:val="18"/>
      <w:szCs w:val="18"/>
    </w:rPr>
  </w:style>
  <w:style w:type="paragraph" w:styleId="aa">
    <w:name w:val="annotation text"/>
    <w:basedOn w:val="a"/>
    <w:link w:val="ab"/>
    <w:uiPriority w:val="99"/>
    <w:semiHidden/>
    <w:unhideWhenUsed/>
    <w:rsid w:val="00C96C35"/>
    <w:pPr>
      <w:jc w:val="left"/>
    </w:pPr>
  </w:style>
  <w:style w:type="character" w:customStyle="1" w:styleId="ab">
    <w:name w:val="コメント文字列 (文字)"/>
    <w:basedOn w:val="a0"/>
    <w:link w:val="aa"/>
    <w:uiPriority w:val="99"/>
    <w:semiHidden/>
    <w:rsid w:val="00C96C35"/>
  </w:style>
  <w:style w:type="paragraph" w:styleId="ac">
    <w:name w:val="annotation subject"/>
    <w:basedOn w:val="aa"/>
    <w:next w:val="aa"/>
    <w:link w:val="ad"/>
    <w:uiPriority w:val="99"/>
    <w:semiHidden/>
    <w:unhideWhenUsed/>
    <w:rsid w:val="00C96C35"/>
    <w:rPr>
      <w:b/>
      <w:bCs/>
    </w:rPr>
  </w:style>
  <w:style w:type="character" w:customStyle="1" w:styleId="ad">
    <w:name w:val="コメント内容 (文字)"/>
    <w:basedOn w:val="ab"/>
    <w:link w:val="ac"/>
    <w:uiPriority w:val="99"/>
    <w:semiHidden/>
    <w:rsid w:val="00C96C35"/>
    <w:rPr>
      <w:b/>
      <w:bCs/>
    </w:rPr>
  </w:style>
  <w:style w:type="paragraph" w:styleId="ae">
    <w:name w:val="Date"/>
    <w:basedOn w:val="a"/>
    <w:next w:val="a"/>
    <w:link w:val="af"/>
    <w:uiPriority w:val="99"/>
    <w:semiHidden/>
    <w:unhideWhenUsed/>
    <w:rsid w:val="007E08DC"/>
  </w:style>
  <w:style w:type="character" w:customStyle="1" w:styleId="af">
    <w:name w:val="日付 (文字)"/>
    <w:basedOn w:val="a0"/>
    <w:link w:val="ae"/>
    <w:uiPriority w:val="99"/>
    <w:semiHidden/>
    <w:rsid w:val="007E08DC"/>
  </w:style>
  <w:style w:type="paragraph" w:styleId="af0">
    <w:name w:val="List Paragraph"/>
    <w:basedOn w:val="a"/>
    <w:uiPriority w:val="34"/>
    <w:qFormat/>
    <w:rsid w:val="00836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867">
      <w:bodyDiv w:val="1"/>
      <w:marLeft w:val="0"/>
      <w:marRight w:val="0"/>
      <w:marTop w:val="0"/>
      <w:marBottom w:val="0"/>
      <w:divBdr>
        <w:top w:val="none" w:sz="0" w:space="0" w:color="auto"/>
        <w:left w:val="none" w:sz="0" w:space="0" w:color="auto"/>
        <w:bottom w:val="none" w:sz="0" w:space="0" w:color="auto"/>
        <w:right w:val="none" w:sz="0" w:space="0" w:color="auto"/>
      </w:divBdr>
    </w:div>
    <w:div w:id="270628103">
      <w:bodyDiv w:val="1"/>
      <w:marLeft w:val="0"/>
      <w:marRight w:val="0"/>
      <w:marTop w:val="0"/>
      <w:marBottom w:val="0"/>
      <w:divBdr>
        <w:top w:val="none" w:sz="0" w:space="0" w:color="auto"/>
        <w:left w:val="none" w:sz="0" w:space="0" w:color="auto"/>
        <w:bottom w:val="none" w:sz="0" w:space="0" w:color="auto"/>
        <w:right w:val="none" w:sz="0" w:space="0" w:color="auto"/>
      </w:divBdr>
    </w:div>
    <w:div w:id="388890744">
      <w:bodyDiv w:val="1"/>
      <w:marLeft w:val="0"/>
      <w:marRight w:val="0"/>
      <w:marTop w:val="0"/>
      <w:marBottom w:val="0"/>
      <w:divBdr>
        <w:top w:val="none" w:sz="0" w:space="0" w:color="auto"/>
        <w:left w:val="none" w:sz="0" w:space="0" w:color="auto"/>
        <w:bottom w:val="none" w:sz="0" w:space="0" w:color="auto"/>
        <w:right w:val="none" w:sz="0" w:space="0" w:color="auto"/>
      </w:divBdr>
    </w:div>
    <w:div w:id="516118598">
      <w:bodyDiv w:val="1"/>
      <w:marLeft w:val="0"/>
      <w:marRight w:val="0"/>
      <w:marTop w:val="0"/>
      <w:marBottom w:val="0"/>
      <w:divBdr>
        <w:top w:val="none" w:sz="0" w:space="0" w:color="auto"/>
        <w:left w:val="none" w:sz="0" w:space="0" w:color="auto"/>
        <w:bottom w:val="none" w:sz="0" w:space="0" w:color="auto"/>
        <w:right w:val="none" w:sz="0" w:space="0" w:color="auto"/>
      </w:divBdr>
    </w:div>
    <w:div w:id="774517148">
      <w:bodyDiv w:val="1"/>
      <w:marLeft w:val="0"/>
      <w:marRight w:val="0"/>
      <w:marTop w:val="0"/>
      <w:marBottom w:val="0"/>
      <w:divBdr>
        <w:top w:val="none" w:sz="0" w:space="0" w:color="auto"/>
        <w:left w:val="none" w:sz="0" w:space="0" w:color="auto"/>
        <w:bottom w:val="none" w:sz="0" w:space="0" w:color="auto"/>
        <w:right w:val="none" w:sz="0" w:space="0" w:color="auto"/>
      </w:divBdr>
    </w:div>
    <w:div w:id="875849583">
      <w:bodyDiv w:val="1"/>
      <w:marLeft w:val="0"/>
      <w:marRight w:val="0"/>
      <w:marTop w:val="0"/>
      <w:marBottom w:val="0"/>
      <w:divBdr>
        <w:top w:val="none" w:sz="0" w:space="0" w:color="auto"/>
        <w:left w:val="none" w:sz="0" w:space="0" w:color="auto"/>
        <w:bottom w:val="none" w:sz="0" w:space="0" w:color="auto"/>
        <w:right w:val="none" w:sz="0" w:space="0" w:color="auto"/>
      </w:divBdr>
    </w:div>
    <w:div w:id="923759067">
      <w:bodyDiv w:val="1"/>
      <w:marLeft w:val="0"/>
      <w:marRight w:val="0"/>
      <w:marTop w:val="0"/>
      <w:marBottom w:val="0"/>
      <w:divBdr>
        <w:top w:val="none" w:sz="0" w:space="0" w:color="auto"/>
        <w:left w:val="none" w:sz="0" w:space="0" w:color="auto"/>
        <w:bottom w:val="none" w:sz="0" w:space="0" w:color="auto"/>
        <w:right w:val="none" w:sz="0" w:space="0" w:color="auto"/>
      </w:divBdr>
    </w:div>
    <w:div w:id="1106269636">
      <w:bodyDiv w:val="1"/>
      <w:marLeft w:val="0"/>
      <w:marRight w:val="0"/>
      <w:marTop w:val="0"/>
      <w:marBottom w:val="0"/>
      <w:divBdr>
        <w:top w:val="none" w:sz="0" w:space="0" w:color="auto"/>
        <w:left w:val="none" w:sz="0" w:space="0" w:color="auto"/>
        <w:bottom w:val="none" w:sz="0" w:space="0" w:color="auto"/>
        <w:right w:val="none" w:sz="0" w:space="0" w:color="auto"/>
      </w:divBdr>
    </w:div>
    <w:div w:id="1147820753">
      <w:bodyDiv w:val="1"/>
      <w:marLeft w:val="0"/>
      <w:marRight w:val="0"/>
      <w:marTop w:val="0"/>
      <w:marBottom w:val="0"/>
      <w:divBdr>
        <w:top w:val="none" w:sz="0" w:space="0" w:color="auto"/>
        <w:left w:val="none" w:sz="0" w:space="0" w:color="auto"/>
        <w:bottom w:val="none" w:sz="0" w:space="0" w:color="auto"/>
        <w:right w:val="none" w:sz="0" w:space="0" w:color="auto"/>
      </w:divBdr>
    </w:div>
    <w:div w:id="1414084529">
      <w:bodyDiv w:val="1"/>
      <w:marLeft w:val="0"/>
      <w:marRight w:val="0"/>
      <w:marTop w:val="0"/>
      <w:marBottom w:val="0"/>
      <w:divBdr>
        <w:top w:val="none" w:sz="0" w:space="0" w:color="auto"/>
        <w:left w:val="none" w:sz="0" w:space="0" w:color="auto"/>
        <w:bottom w:val="none" w:sz="0" w:space="0" w:color="auto"/>
        <w:right w:val="none" w:sz="0" w:space="0" w:color="auto"/>
      </w:divBdr>
    </w:div>
    <w:div w:id="1425297631">
      <w:bodyDiv w:val="1"/>
      <w:marLeft w:val="0"/>
      <w:marRight w:val="0"/>
      <w:marTop w:val="0"/>
      <w:marBottom w:val="0"/>
      <w:divBdr>
        <w:top w:val="none" w:sz="0" w:space="0" w:color="auto"/>
        <w:left w:val="none" w:sz="0" w:space="0" w:color="auto"/>
        <w:bottom w:val="none" w:sz="0" w:space="0" w:color="auto"/>
        <w:right w:val="none" w:sz="0" w:space="0" w:color="auto"/>
      </w:divBdr>
    </w:div>
    <w:div w:id="1561088226">
      <w:bodyDiv w:val="1"/>
      <w:marLeft w:val="0"/>
      <w:marRight w:val="0"/>
      <w:marTop w:val="0"/>
      <w:marBottom w:val="0"/>
      <w:divBdr>
        <w:top w:val="none" w:sz="0" w:space="0" w:color="auto"/>
        <w:left w:val="none" w:sz="0" w:space="0" w:color="auto"/>
        <w:bottom w:val="none" w:sz="0" w:space="0" w:color="auto"/>
        <w:right w:val="none" w:sz="0" w:space="0" w:color="auto"/>
      </w:divBdr>
    </w:div>
    <w:div w:id="16480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8C75-3DE7-4F2F-AD79-1B700726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179</Words>
  <Characters>1026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前嶋幸子</dc:creator>
  <cp:lastModifiedBy>h.hongan</cp:lastModifiedBy>
  <cp:revision>2</cp:revision>
  <cp:lastPrinted>2022-04-26T04:13:00Z</cp:lastPrinted>
  <dcterms:created xsi:type="dcterms:W3CDTF">2023-07-26T07:02:00Z</dcterms:created>
  <dcterms:modified xsi:type="dcterms:W3CDTF">2023-07-26T07:02:00Z</dcterms:modified>
</cp:coreProperties>
</file>