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B5FE" w14:textId="49E545D4" w:rsidR="005B7489" w:rsidRDefault="005B7489">
      <w:r>
        <w:rPr>
          <w:rFonts w:hint="eastAsia"/>
        </w:rPr>
        <w:t>2023年5月22日　第１回企画委員会</w:t>
      </w:r>
    </w:p>
    <w:p w14:paraId="5CB83F9B" w14:textId="052AD06E" w:rsidR="005B7489" w:rsidRDefault="005B7489">
      <w:pPr>
        <w:rPr>
          <w:rFonts w:hint="eastAsia"/>
        </w:rPr>
      </w:pPr>
      <w:r>
        <w:rPr>
          <w:rFonts w:hint="eastAsia"/>
        </w:rPr>
        <w:t>11:00-11:55　ＺＯＯＭにて開催</w:t>
      </w:r>
    </w:p>
    <w:p w14:paraId="60B3B4BC" w14:textId="5ADBB05D" w:rsidR="005B7489" w:rsidRDefault="005B7489">
      <w:r>
        <w:rPr>
          <w:rFonts w:hint="eastAsia"/>
        </w:rPr>
        <w:t>出席者：中嶋幹事長、土橋副幹事長、魚住、宮崎、森、辻村、奥村、天井</w:t>
      </w:r>
      <w:r w:rsidR="00E41A80">
        <w:rPr>
          <w:rFonts w:hint="eastAsia"/>
        </w:rPr>
        <w:t>（以上敬称略）</w:t>
      </w:r>
      <w:r>
        <w:rPr>
          <w:rFonts w:hint="eastAsia"/>
        </w:rPr>
        <w:t>、</w:t>
      </w:r>
      <w:r w:rsidR="00E41A80">
        <w:rPr>
          <w:rFonts w:hint="eastAsia"/>
        </w:rPr>
        <w:t>委員長</w:t>
      </w:r>
      <w:r>
        <w:rPr>
          <w:rFonts w:hint="eastAsia"/>
        </w:rPr>
        <w:t>大橋</w:t>
      </w:r>
    </w:p>
    <w:p w14:paraId="313544CF" w14:textId="77777777" w:rsidR="005B7489" w:rsidRDefault="005B7489"/>
    <w:p w14:paraId="2F6974F2" w14:textId="35A952D3" w:rsidR="005B7489" w:rsidRPr="00E41A80" w:rsidRDefault="005B7489">
      <w:pPr>
        <w:rPr>
          <w:u w:val="single"/>
        </w:rPr>
      </w:pPr>
      <w:r w:rsidRPr="00E41A80">
        <w:rPr>
          <w:rFonts w:hint="eastAsia"/>
          <w:u w:val="single"/>
        </w:rPr>
        <w:t>議事録</w:t>
      </w:r>
    </w:p>
    <w:p w14:paraId="63D2419E" w14:textId="77777777" w:rsidR="005B7489" w:rsidRDefault="005B7489"/>
    <w:p w14:paraId="00C1186F" w14:textId="654C28DF" w:rsidR="005B7489" w:rsidRDefault="005B7489">
      <w:r>
        <w:rPr>
          <w:rFonts w:hint="eastAsia"/>
        </w:rPr>
        <w:t>議題：令和５年度（２０２３年度）法友倶楽部活動方針の案の策定</w:t>
      </w:r>
    </w:p>
    <w:p w14:paraId="767E2C4D" w14:textId="77777777" w:rsidR="005B7489" w:rsidRDefault="005B7489"/>
    <w:p w14:paraId="7829137B" w14:textId="28973A43" w:rsidR="005B7489" w:rsidRDefault="005B7489">
      <w:r>
        <w:rPr>
          <w:rFonts w:hint="eastAsia"/>
        </w:rPr>
        <w:t xml:space="preserve">　中嶋執行部案を検討し、下線部の修正・追加を行うこととした他、執行部案を承認した。</w:t>
      </w:r>
    </w:p>
    <w:p w14:paraId="753AF98E" w14:textId="77777777" w:rsidR="005B7489" w:rsidRDefault="005B7489"/>
    <w:p w14:paraId="3791A104" w14:textId="517B2A67" w:rsidR="005B7489" w:rsidRDefault="005B7489" w:rsidP="005B7489">
      <w:pPr>
        <w:ind w:left="141" w:hangingChars="67" w:hanging="141"/>
      </w:pPr>
      <w:r>
        <w:rPr>
          <w:rFonts w:hint="eastAsia"/>
        </w:rPr>
        <w:t>１</w:t>
      </w:r>
      <w:r>
        <w:t xml:space="preserve"> 弁護士会内外の課題に関する情報交換・研究を活発に行い、必要な施策を弁護</w:t>
      </w:r>
      <w:r>
        <w:rPr>
          <w:rFonts w:hint="eastAsia"/>
        </w:rPr>
        <w:t>士会に対して積極的に提言する。</w:t>
      </w:r>
    </w:p>
    <w:p w14:paraId="68DAF4DC" w14:textId="77777777" w:rsidR="005B7489" w:rsidRDefault="005B7489" w:rsidP="005B7489">
      <w:pPr>
        <w:ind w:left="141" w:hangingChars="67" w:hanging="141"/>
      </w:pPr>
    </w:p>
    <w:p w14:paraId="52DED217" w14:textId="7D168243" w:rsidR="005B7489" w:rsidRDefault="005B7489" w:rsidP="005B7489">
      <w:pPr>
        <w:ind w:left="141" w:hangingChars="67" w:hanging="141"/>
      </w:pPr>
      <w:r>
        <w:rPr>
          <w:rFonts w:hint="eastAsia"/>
        </w:rPr>
        <w:t>２</w:t>
      </w:r>
      <w:r>
        <w:t xml:space="preserve"> 中長期的視野に立った人材の育成を行い、会務負担の公平やジェンダーバラン</w:t>
      </w:r>
      <w:r>
        <w:rPr>
          <w:rFonts w:hint="eastAsia"/>
        </w:rPr>
        <w:t>スを考慮しつつ、多様かつ適切な人材を弁護士会内外の幅広い分野に送り出す。</w:t>
      </w:r>
    </w:p>
    <w:p w14:paraId="492EA16F" w14:textId="77777777" w:rsidR="005B7489" w:rsidRDefault="005B7489" w:rsidP="005B7489">
      <w:pPr>
        <w:ind w:left="141" w:hangingChars="67" w:hanging="141"/>
      </w:pPr>
    </w:p>
    <w:p w14:paraId="56DB6FBB" w14:textId="6390442A" w:rsidR="005B7489" w:rsidRDefault="005B7489" w:rsidP="005B7489">
      <w:pPr>
        <w:ind w:left="141" w:hangingChars="67" w:hanging="141"/>
      </w:pPr>
      <w:r>
        <w:rPr>
          <w:rFonts w:hint="eastAsia"/>
        </w:rPr>
        <w:t>３</w:t>
      </w:r>
      <w:r>
        <w:t xml:space="preserve"> 裁判手続等のＩＴ化に対応できるよう、会員に対し、適切な情報提供・研修等</w:t>
      </w:r>
      <w:r>
        <w:rPr>
          <w:rFonts w:hint="eastAsia"/>
        </w:rPr>
        <w:t>の支援を行う。</w:t>
      </w:r>
    </w:p>
    <w:p w14:paraId="3B5A38FE" w14:textId="77777777" w:rsidR="005B7489" w:rsidRDefault="005B7489" w:rsidP="005B7489">
      <w:pPr>
        <w:ind w:left="141" w:hangingChars="67" w:hanging="141"/>
      </w:pPr>
    </w:p>
    <w:p w14:paraId="07B0ED43" w14:textId="3093FAF7" w:rsidR="005B7489" w:rsidRDefault="005B7489" w:rsidP="005B7489">
      <w:pPr>
        <w:ind w:left="141" w:hangingChars="67" w:hanging="141"/>
      </w:pPr>
      <w:r>
        <w:rPr>
          <w:rFonts w:hint="eastAsia"/>
        </w:rPr>
        <w:t>４</w:t>
      </w:r>
      <w:r>
        <w:t xml:space="preserve"> 会員が幅広く参加できる行事を積極的に企画し、コロナ禍で減少した会員間の</w:t>
      </w:r>
      <w:r>
        <w:rPr>
          <w:rFonts w:hint="eastAsia"/>
        </w:rPr>
        <w:t>交流を活性化させる。</w:t>
      </w:r>
    </w:p>
    <w:p w14:paraId="298AEA4C" w14:textId="77777777" w:rsidR="005B7489" w:rsidRDefault="005B7489" w:rsidP="005B7489">
      <w:pPr>
        <w:ind w:left="141" w:hangingChars="67" w:hanging="141"/>
      </w:pPr>
    </w:p>
    <w:p w14:paraId="010E9322" w14:textId="7284B5D1" w:rsidR="00985D48" w:rsidRDefault="00985D48" w:rsidP="005B7489">
      <w:pPr>
        <w:ind w:left="141" w:hangingChars="67" w:hanging="141"/>
      </w:pPr>
      <w:r>
        <w:rPr>
          <w:rFonts w:hint="eastAsia"/>
        </w:rPr>
        <w:t>５　ホームページ、広報誌、メーリングリスト、ＳＮＳなどを通じて、効率的かつ充実した広報</w:t>
      </w:r>
      <w:r w:rsidRPr="005B7489">
        <w:rPr>
          <w:rFonts w:hint="eastAsia"/>
          <w:u w:val="single"/>
        </w:rPr>
        <w:t>を行い、</w:t>
      </w:r>
      <w:r>
        <w:rPr>
          <w:rFonts w:hint="eastAsia"/>
        </w:rPr>
        <w:t>会員間の情報交換</w:t>
      </w:r>
      <w:r w:rsidRPr="005B7489">
        <w:rPr>
          <w:rFonts w:hint="eastAsia"/>
          <w:u w:val="single"/>
        </w:rPr>
        <w:t>の場を提供する</w:t>
      </w:r>
      <w:r>
        <w:rPr>
          <w:rFonts w:hint="eastAsia"/>
        </w:rPr>
        <w:t>。</w:t>
      </w:r>
    </w:p>
    <w:p w14:paraId="575390FC" w14:textId="77777777" w:rsidR="00985D48" w:rsidRDefault="00985D48" w:rsidP="005B7489">
      <w:pPr>
        <w:ind w:left="141" w:hangingChars="67" w:hanging="141"/>
      </w:pPr>
    </w:p>
    <w:p w14:paraId="33362563" w14:textId="272F2963" w:rsidR="00985D48" w:rsidRDefault="00985D48" w:rsidP="005B7489">
      <w:pPr>
        <w:ind w:left="141" w:hangingChars="67" w:hanging="141"/>
        <w:rPr>
          <w:u w:val="single"/>
        </w:rPr>
      </w:pPr>
      <w:r w:rsidRPr="005B7489">
        <w:rPr>
          <w:rFonts w:hint="eastAsia"/>
          <w:u w:val="single"/>
        </w:rPr>
        <w:t>６　司法修習生及び大阪弁護士会会員に法友倶楽部の魅力をアピールし、新入会員の獲得に努める。</w:t>
      </w:r>
    </w:p>
    <w:p w14:paraId="26366EDD" w14:textId="77777777" w:rsidR="005B7489" w:rsidRDefault="005B7489" w:rsidP="005B7489">
      <w:pPr>
        <w:ind w:left="141" w:hangingChars="67" w:hanging="141"/>
        <w:rPr>
          <w:u w:val="single"/>
        </w:rPr>
      </w:pPr>
    </w:p>
    <w:p w14:paraId="0B3D1034" w14:textId="77777777" w:rsidR="005B7489" w:rsidRDefault="005B7489" w:rsidP="005B7489">
      <w:pPr>
        <w:ind w:left="141" w:hangingChars="67" w:hanging="141"/>
      </w:pPr>
    </w:p>
    <w:p w14:paraId="1A6AC594" w14:textId="6F12FCD6" w:rsidR="005B7489" w:rsidRDefault="005B7489" w:rsidP="005B7489">
      <w:pPr>
        <w:ind w:left="141" w:hangingChars="67" w:hanging="141"/>
      </w:pPr>
      <w:r>
        <w:rPr>
          <w:rFonts w:hint="eastAsia"/>
        </w:rPr>
        <w:t xml:space="preserve">　なお、審議の過程で、以下のような意見が出たことを付記する。</w:t>
      </w:r>
    </w:p>
    <w:p w14:paraId="6926DD5E" w14:textId="77777777" w:rsidR="005B7489" w:rsidRDefault="005B7489" w:rsidP="005B7489">
      <w:pPr>
        <w:ind w:left="141" w:hangingChars="67" w:hanging="141"/>
      </w:pPr>
    </w:p>
    <w:p w14:paraId="07872FA7" w14:textId="4B7F3D77" w:rsidR="005B7489" w:rsidRDefault="005B7489" w:rsidP="005B7489">
      <w:pPr>
        <w:pStyle w:val="a3"/>
        <w:numPr>
          <w:ilvl w:val="0"/>
          <w:numId w:val="1"/>
        </w:numPr>
        <w:ind w:leftChars="0"/>
      </w:pPr>
      <w:r>
        <w:rPr>
          <w:rFonts w:hint="eastAsia"/>
        </w:rPr>
        <w:t>２項の関連で、「人材の育成」のためには登録４～５年目くらいからの各委員会への登録勧誘をしていかないと、時期を逸する。昨年度、委員会への勧誘をＭＬで募ったところ、「これまで委員会活動をしていなかったが、関心がある」との反応があったので、機会の提供が有益ではないか。法友内で各委員会の魅力を語る場を作るなどの工夫をして</w:t>
      </w:r>
      <w:r>
        <w:rPr>
          <w:rFonts w:hint="eastAsia"/>
        </w:rPr>
        <w:lastRenderedPageBreak/>
        <w:t>いくことで、副委員長クラスの人材を育成する一歩となるのではないか。</w:t>
      </w:r>
    </w:p>
    <w:p w14:paraId="17AEED3F" w14:textId="683BD1DD" w:rsidR="005B7489" w:rsidRDefault="005B7489" w:rsidP="005B7489">
      <w:pPr>
        <w:pStyle w:val="a3"/>
        <w:numPr>
          <w:ilvl w:val="0"/>
          <w:numId w:val="1"/>
        </w:numPr>
        <w:ind w:leftChars="0"/>
      </w:pPr>
      <w:r>
        <w:rPr>
          <w:rFonts w:hint="eastAsia"/>
        </w:rPr>
        <w:t>３項の関連で、２０２５年４月１日までに施行される予定の「弁護士による電子申立の義務化」に対応することは、大阪のような大規模会では周知徹底に困難があると思われる。今年度は猶予期間２年の１年目になるが、できるだけ研修等により法友会員への周知を図るべき。</w:t>
      </w:r>
    </w:p>
    <w:p w14:paraId="625FEE45" w14:textId="65D153D2" w:rsidR="005B7489" w:rsidRDefault="00E41A80" w:rsidP="005B7489">
      <w:pPr>
        <w:pStyle w:val="a3"/>
        <w:numPr>
          <w:ilvl w:val="0"/>
          <w:numId w:val="1"/>
        </w:numPr>
        <w:ind w:leftChars="0"/>
      </w:pPr>
      <w:r>
        <w:rPr>
          <w:rFonts w:hint="eastAsia"/>
        </w:rPr>
        <w:t>６項の追加に関しては、森前幹事長からの「他会派に比べて法友の会員数は目減りの方向である」との危機感が示された。司法修習生の就職活動で、大規模事務所の募集に接する機会に比べて小規模事務所の募集の情報に触れる機会がないとの声も聞く。会派無所属の会員が増加傾向であることは、大阪弁護士会内での情報周知</w:t>
      </w:r>
      <w:r w:rsidR="00850AA8">
        <w:rPr>
          <w:rFonts w:hint="eastAsia"/>
        </w:rPr>
        <w:t>や求心力</w:t>
      </w:r>
      <w:r>
        <w:rPr>
          <w:rFonts w:hint="eastAsia"/>
        </w:rPr>
        <w:t>にも支障を来すことになるので、</w:t>
      </w:r>
      <w:r w:rsidR="00850AA8">
        <w:rPr>
          <w:rFonts w:hint="eastAsia"/>
        </w:rPr>
        <w:t>対策</w:t>
      </w:r>
      <w:r>
        <w:rPr>
          <w:rFonts w:hint="eastAsia"/>
        </w:rPr>
        <w:t>の必要性を共有するため、追加を行うこととした。</w:t>
      </w:r>
    </w:p>
    <w:p w14:paraId="52C4ED6B" w14:textId="77777777" w:rsidR="00E41A80" w:rsidRDefault="00E41A80" w:rsidP="00E41A80">
      <w:pPr>
        <w:pStyle w:val="a3"/>
        <w:ind w:leftChars="0" w:left="360"/>
        <w:rPr>
          <w:rFonts w:hint="eastAsia"/>
        </w:rPr>
      </w:pPr>
    </w:p>
    <w:p w14:paraId="643E0FE8" w14:textId="7F2C39AF" w:rsidR="00E41A80" w:rsidRPr="005B7489" w:rsidRDefault="00E41A80" w:rsidP="00E41A80">
      <w:pPr>
        <w:jc w:val="right"/>
        <w:rPr>
          <w:rFonts w:hint="eastAsia"/>
        </w:rPr>
      </w:pPr>
      <w:r>
        <w:rPr>
          <w:rFonts w:hint="eastAsia"/>
        </w:rPr>
        <w:t>以　上</w:t>
      </w:r>
    </w:p>
    <w:sectPr w:rsidR="00E41A80" w:rsidRPr="005B74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ECEC" w14:textId="77777777" w:rsidR="00C577BF" w:rsidRDefault="00C577BF" w:rsidP="00E41A80">
      <w:r>
        <w:separator/>
      </w:r>
    </w:p>
  </w:endnote>
  <w:endnote w:type="continuationSeparator" w:id="0">
    <w:p w14:paraId="070B69A6" w14:textId="77777777" w:rsidR="00C577BF" w:rsidRDefault="00C577BF" w:rsidP="00E4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E778" w14:textId="77777777" w:rsidR="00C577BF" w:rsidRDefault="00C577BF" w:rsidP="00E41A80">
      <w:r>
        <w:separator/>
      </w:r>
    </w:p>
  </w:footnote>
  <w:footnote w:type="continuationSeparator" w:id="0">
    <w:p w14:paraId="78A8B9AF" w14:textId="77777777" w:rsidR="00C577BF" w:rsidRDefault="00C577BF" w:rsidP="00E41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411B"/>
    <w:multiLevelType w:val="hybridMultilevel"/>
    <w:tmpl w:val="3EA00EAE"/>
    <w:lvl w:ilvl="0" w:tplc="21C281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807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48"/>
    <w:rsid w:val="001275A6"/>
    <w:rsid w:val="005B7489"/>
    <w:rsid w:val="00850AA8"/>
    <w:rsid w:val="00985D48"/>
    <w:rsid w:val="00C577BF"/>
    <w:rsid w:val="00E4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43FE2"/>
  <w15:chartTrackingRefBased/>
  <w15:docId w15:val="{1FCECB4E-AC44-415E-BC59-42BB84D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489"/>
    <w:pPr>
      <w:ind w:leftChars="400" w:left="840"/>
    </w:pPr>
  </w:style>
  <w:style w:type="paragraph" w:styleId="a4">
    <w:name w:val="header"/>
    <w:basedOn w:val="a"/>
    <w:link w:val="a5"/>
    <w:uiPriority w:val="99"/>
    <w:unhideWhenUsed/>
    <w:rsid w:val="00E41A80"/>
    <w:pPr>
      <w:tabs>
        <w:tab w:val="center" w:pos="4252"/>
        <w:tab w:val="right" w:pos="8504"/>
      </w:tabs>
      <w:snapToGrid w:val="0"/>
    </w:pPr>
  </w:style>
  <w:style w:type="character" w:customStyle="1" w:styleId="a5">
    <w:name w:val="ヘッダー (文字)"/>
    <w:basedOn w:val="a0"/>
    <w:link w:val="a4"/>
    <w:uiPriority w:val="99"/>
    <w:rsid w:val="00E41A80"/>
  </w:style>
  <w:style w:type="paragraph" w:styleId="a6">
    <w:name w:val="footer"/>
    <w:basedOn w:val="a"/>
    <w:link w:val="a7"/>
    <w:uiPriority w:val="99"/>
    <w:unhideWhenUsed/>
    <w:rsid w:val="00E41A80"/>
    <w:pPr>
      <w:tabs>
        <w:tab w:val="center" w:pos="4252"/>
        <w:tab w:val="right" w:pos="8504"/>
      </w:tabs>
      <w:snapToGrid w:val="0"/>
    </w:pPr>
  </w:style>
  <w:style w:type="character" w:customStyle="1" w:styleId="a7">
    <w:name w:val="フッター (文字)"/>
    <w:basedOn w:val="a0"/>
    <w:link w:val="a6"/>
    <w:uiPriority w:val="99"/>
    <w:rsid w:val="00E41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さゆり</dc:creator>
  <cp:keywords/>
  <dc:description/>
  <cp:lastModifiedBy>大橋 さゆり</cp:lastModifiedBy>
  <cp:revision>2</cp:revision>
  <cp:lastPrinted>2023-05-22T05:09:00Z</cp:lastPrinted>
  <dcterms:created xsi:type="dcterms:W3CDTF">2023-05-22T02:47:00Z</dcterms:created>
  <dcterms:modified xsi:type="dcterms:W3CDTF">2023-05-22T09:16:00Z</dcterms:modified>
</cp:coreProperties>
</file>