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201DCC" w:rsidR="00E96396" w:rsidRPr="00C35FA5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14"/>
        <w:rPr>
          <w:b/>
          <w:bCs/>
          <w:color w:val="000000"/>
          <w:sz w:val="21"/>
          <w:szCs w:val="21"/>
        </w:rPr>
      </w:pPr>
      <w:r w:rsidRPr="00C35FA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>令和５年度（２０２３年度）法友倶楽部活動方針</w:t>
      </w:r>
      <w:r w:rsidRPr="00C35FA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</w:t>
      </w:r>
    </w:p>
    <w:p w14:paraId="00000002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60" w:lineRule="auto"/>
        <w:ind w:left="168" w:right="5" w:hanging="149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１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弁護士会内外の課題に関する情報交換・研究を活発に行い、必要な施策を弁護士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会に対して積極的に提言する。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03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57" w:lineRule="auto"/>
        <w:ind w:left="10" w:right="5"/>
        <w:jc w:val="center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２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中長期的視野に立った人材の育成を行い、会務負担の公平やジェンダーバランス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を考慮しつつ、多様かつ適切な人材を弁護士会内外の幅広い分野に送り出す。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04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5" w:lineRule="auto"/>
        <w:ind w:left="169" w:right="5" w:hanging="158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３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裁判手続等のＩＴ化に対応できるよう、会員に対し、適切な情報提供・研修等の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支援を行う。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05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55" w:lineRule="auto"/>
        <w:ind w:left="170" w:right="5" w:hanging="170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４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会員が幅広く参加できる行事を積極的に企画し、コロナ禍で減少した会員間の交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流を活性化させる。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06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57" w:lineRule="auto"/>
        <w:ind w:left="172" w:right="-4" w:hanging="162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５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ホームページ、広報誌、メーリングリスト、ＳＮＳなどを通じて、効率的かつ充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実した広報を行い、会員間の情報交換の場を提供する。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</w:p>
    <w:p w14:paraId="00000007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60" w:lineRule="auto"/>
        <w:ind w:left="167" w:right="-5" w:hanging="159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６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司法修習生及び大阪弁護士会会員に法友倶楽部の魅力をアピールし、新入会員の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獲得に努める。</w:t>
      </w:r>
    </w:p>
    <w:p w14:paraId="00000008" w14:textId="77777777" w:rsidR="00E96396" w:rsidRDefault="00C35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40" w:line="240" w:lineRule="auto"/>
        <w:ind w:right="3772"/>
        <w:jc w:val="right"/>
        <w:rPr>
          <w:rFonts w:ascii="Century" w:eastAsia="Century" w:hAnsi="Century" w:cs="Century"/>
          <w:color w:val="000000"/>
          <w:sz w:val="21"/>
          <w:szCs w:val="21"/>
        </w:rPr>
      </w:pPr>
      <w:r>
        <w:rPr>
          <w:rFonts w:ascii="Century" w:eastAsia="Century" w:hAnsi="Century" w:cs="Century"/>
          <w:color w:val="000000"/>
          <w:sz w:val="21"/>
          <w:szCs w:val="21"/>
        </w:rPr>
        <w:lastRenderedPageBreak/>
        <w:t xml:space="preserve">1 </w:t>
      </w:r>
    </w:p>
    <w:sectPr w:rsidR="00E96396">
      <w:pgSz w:w="11900" w:h="16820"/>
      <w:pgMar w:top="1701" w:right="1834" w:bottom="435" w:left="21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96"/>
    <w:rsid w:val="00C35FA5"/>
    <w:rsid w:val="00E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8E748F-011C-4039-BD35-F8B3E601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山田敬子</dc:creator>
  <cp:lastModifiedBy>さくら北浜 法律事務所</cp:lastModifiedBy>
  <cp:revision>2</cp:revision>
  <dcterms:created xsi:type="dcterms:W3CDTF">2023-06-27T08:50:00Z</dcterms:created>
  <dcterms:modified xsi:type="dcterms:W3CDTF">2023-06-27T08:50:00Z</dcterms:modified>
</cp:coreProperties>
</file>