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4605" w14:textId="4C26A24A" w:rsidR="00401946" w:rsidRDefault="00401946" w:rsidP="00401946">
      <w:pPr>
        <w:widowControl/>
        <w:shd w:val="clear" w:color="auto" w:fill="FFFFFF"/>
        <w:jc w:val="center"/>
        <w:rPr>
          <w:rFonts w:asciiTheme="minorEastAsia" w:hAnsiTheme="minorEastAsia" w:cs="ＭＳ Ｐゴシック"/>
          <w:color w:val="212529"/>
          <w:kern w:val="0"/>
          <w:szCs w:val="21"/>
        </w:rPr>
      </w:pPr>
      <w:r>
        <w:rPr>
          <w:rFonts w:asciiTheme="minorEastAsia" w:hAnsiTheme="minorEastAsia" w:cs="ＭＳ Ｐゴシック" w:hint="eastAsia"/>
          <w:color w:val="212529"/>
          <w:kern w:val="0"/>
          <w:szCs w:val="21"/>
        </w:rPr>
        <w:t>企画委員会議事録（第１回）</w:t>
      </w:r>
    </w:p>
    <w:p w14:paraId="012CD4C4" w14:textId="2FEB1B8D" w:rsidR="00401946" w:rsidRDefault="00401946" w:rsidP="00401946">
      <w:pPr>
        <w:widowControl/>
        <w:shd w:val="clear" w:color="auto" w:fill="FFFFFF"/>
        <w:jc w:val="left"/>
        <w:rPr>
          <w:rFonts w:asciiTheme="minorEastAsia" w:hAnsiTheme="minorEastAsia" w:cs="ＭＳ Ｐゴシック"/>
          <w:color w:val="212529"/>
          <w:kern w:val="0"/>
          <w:szCs w:val="21"/>
        </w:rPr>
      </w:pPr>
    </w:p>
    <w:p w14:paraId="698CBA7A" w14:textId="784A813A" w:rsidR="00401946" w:rsidRDefault="00401946" w:rsidP="00401946">
      <w:pPr>
        <w:widowControl/>
        <w:shd w:val="clear" w:color="auto" w:fill="FFFFFF"/>
        <w:jc w:val="right"/>
        <w:rPr>
          <w:rFonts w:asciiTheme="minorEastAsia" w:hAnsiTheme="minorEastAsia" w:cs="ＭＳ Ｐゴシック"/>
          <w:color w:val="212529"/>
          <w:kern w:val="0"/>
          <w:szCs w:val="21"/>
        </w:rPr>
      </w:pPr>
      <w:r>
        <w:rPr>
          <w:rFonts w:asciiTheme="minorEastAsia" w:hAnsiTheme="minorEastAsia" w:cs="ＭＳ Ｐゴシック" w:hint="eastAsia"/>
          <w:color w:val="212529"/>
          <w:kern w:val="0"/>
          <w:szCs w:val="21"/>
        </w:rPr>
        <w:t>文責：辻村幸宏</w:t>
      </w:r>
    </w:p>
    <w:p w14:paraId="5D98FE23" w14:textId="4D9C3BA9" w:rsidR="00401946" w:rsidRDefault="00401946" w:rsidP="00401946">
      <w:pPr>
        <w:widowControl/>
        <w:shd w:val="clear" w:color="auto" w:fill="FFFFFF"/>
        <w:jc w:val="left"/>
        <w:rPr>
          <w:rFonts w:asciiTheme="minorEastAsia" w:hAnsiTheme="minorEastAsia" w:cs="ＭＳ Ｐゴシック"/>
          <w:color w:val="212529"/>
          <w:kern w:val="0"/>
          <w:szCs w:val="21"/>
        </w:rPr>
      </w:pPr>
      <w:r>
        <w:rPr>
          <w:rFonts w:asciiTheme="minorEastAsia" w:hAnsiTheme="minorEastAsia" w:cs="ＭＳ Ｐゴシック" w:hint="eastAsia"/>
          <w:color w:val="212529"/>
          <w:kern w:val="0"/>
          <w:szCs w:val="21"/>
        </w:rPr>
        <w:t>日　時　　2022年5月13日（金）12時から12時50分</w:t>
      </w:r>
    </w:p>
    <w:p w14:paraId="5A77BCCF" w14:textId="4A50EB96"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 xml:space="preserve">参加者　</w:t>
      </w:r>
      <w:r>
        <w:rPr>
          <w:rFonts w:asciiTheme="minorEastAsia" w:hAnsiTheme="minorEastAsia" w:cs="ＭＳ Ｐゴシック" w:hint="eastAsia"/>
          <w:color w:val="212529"/>
          <w:kern w:val="0"/>
          <w:szCs w:val="21"/>
        </w:rPr>
        <w:t xml:space="preserve">　</w:t>
      </w:r>
      <w:r w:rsidRPr="00401946">
        <w:rPr>
          <w:rFonts w:asciiTheme="minorEastAsia" w:hAnsiTheme="minorEastAsia" w:cs="ＭＳ Ｐゴシック"/>
          <w:color w:val="212529"/>
          <w:kern w:val="0"/>
          <w:szCs w:val="21"/>
        </w:rPr>
        <w:t>橋口、小池、魚住、宮﨑、大橋、森、川本、中島</w:t>
      </w:r>
      <w:r>
        <w:rPr>
          <w:rFonts w:asciiTheme="minorEastAsia" w:hAnsiTheme="minorEastAsia" w:cs="ＭＳ Ｐゴシック" w:hint="eastAsia"/>
          <w:color w:val="212529"/>
          <w:kern w:val="0"/>
          <w:szCs w:val="21"/>
        </w:rPr>
        <w:t>裕一</w:t>
      </w:r>
      <w:r w:rsidRPr="00401946">
        <w:rPr>
          <w:rFonts w:asciiTheme="minorEastAsia" w:hAnsiTheme="minorEastAsia" w:cs="ＭＳ Ｐゴシック"/>
          <w:color w:val="212529"/>
          <w:kern w:val="0"/>
          <w:szCs w:val="21"/>
        </w:rPr>
        <w:t>、辻村</w:t>
      </w:r>
      <w:r>
        <w:rPr>
          <w:rFonts w:asciiTheme="minorEastAsia" w:hAnsiTheme="minorEastAsia" w:cs="ＭＳ Ｐゴシック" w:hint="eastAsia"/>
          <w:color w:val="212529"/>
          <w:kern w:val="0"/>
          <w:szCs w:val="21"/>
        </w:rPr>
        <w:t>幸宏（敬称略）</w:t>
      </w:r>
    </w:p>
    <w:p w14:paraId="3E93414B"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323CA9E5" w14:textId="77777777" w:rsidR="00401946" w:rsidRPr="00401946" w:rsidRDefault="00401946" w:rsidP="00401946">
      <w:pPr>
        <w:widowControl/>
        <w:shd w:val="clear" w:color="auto" w:fill="FFFFFF"/>
        <w:jc w:val="left"/>
        <w:rPr>
          <w:rFonts w:asciiTheme="majorEastAsia" w:eastAsiaTheme="majorEastAsia" w:hAnsiTheme="majorEastAsia" w:cs="ＭＳ Ｐゴシック"/>
          <w:b/>
          <w:bCs/>
          <w:color w:val="212529"/>
          <w:kern w:val="0"/>
          <w:szCs w:val="21"/>
        </w:rPr>
      </w:pPr>
      <w:r w:rsidRPr="00401946">
        <w:rPr>
          <w:rFonts w:asciiTheme="majorEastAsia" w:eastAsiaTheme="majorEastAsia" w:hAnsiTheme="majorEastAsia" w:cs="ＭＳ Ｐゴシック"/>
          <w:b/>
          <w:bCs/>
          <w:color w:val="212529"/>
          <w:kern w:val="0"/>
          <w:szCs w:val="21"/>
        </w:rPr>
        <w:t>第１　活動方針案について</w:t>
      </w:r>
    </w:p>
    <w:p w14:paraId="5C4E9340"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＜執行部案＞</w:t>
      </w:r>
    </w:p>
    <w:p w14:paraId="4D73EF04" w14:textId="77777777" w:rsidR="00401946" w:rsidRPr="00401946" w:rsidRDefault="00401946" w:rsidP="00401946">
      <w:pPr>
        <w:widowControl/>
        <w:pBdr>
          <w:top w:val="single" w:sz="4" w:space="1" w:color="auto"/>
          <w:left w:val="single" w:sz="4" w:space="4" w:color="auto"/>
          <w:bottom w:val="single" w:sz="4" w:space="1" w:color="auto"/>
          <w:right w:val="single" w:sz="4" w:space="4" w:color="auto"/>
        </w:pBdr>
        <w:shd w:val="clear" w:color="auto" w:fill="FFFFFF"/>
        <w:ind w:left="283" w:hangingChars="135" w:hanging="283"/>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１　「政策団体」としての法友倶楽部の本旨に則り、弁護士会委員会等における法友倶楽部会員の諸活動の成果を共有しつつ、弁護士会内外の課題に関する情報交換・研究を活発に行い、必要な施策を弁護士会に対して積極的に提言する。</w:t>
      </w:r>
    </w:p>
    <w:p w14:paraId="73A55473" w14:textId="77777777" w:rsidR="00401946" w:rsidRPr="00401946" w:rsidRDefault="00401946" w:rsidP="00401946">
      <w:pPr>
        <w:widowControl/>
        <w:pBdr>
          <w:top w:val="single" w:sz="4" w:space="1" w:color="auto"/>
          <w:left w:val="single" w:sz="4" w:space="4" w:color="auto"/>
          <w:bottom w:val="single" w:sz="4" w:space="1" w:color="auto"/>
          <w:right w:val="single" w:sz="4" w:space="4" w:color="auto"/>
        </w:pBdr>
        <w:shd w:val="clear" w:color="auto" w:fill="FFFFFF"/>
        <w:ind w:left="283" w:hangingChars="135" w:hanging="283"/>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２　多様かつ適切な人材を弁護士会内外の幅広い分野に送り出すため、中長期的視野に立って会人材の育成及び推薦等を行う。その際には、会務負担の公平や男女共同参画の視点を加味する。</w:t>
      </w:r>
    </w:p>
    <w:p w14:paraId="28A5C47A" w14:textId="77777777" w:rsidR="00401946" w:rsidRPr="00401946" w:rsidRDefault="00401946" w:rsidP="00401946">
      <w:pPr>
        <w:widowControl/>
        <w:pBdr>
          <w:top w:val="single" w:sz="4" w:space="1" w:color="auto"/>
          <w:left w:val="single" w:sz="4" w:space="4" w:color="auto"/>
          <w:bottom w:val="single" w:sz="4" w:space="1" w:color="auto"/>
          <w:right w:val="single" w:sz="4" w:space="4" w:color="auto"/>
        </w:pBdr>
        <w:shd w:val="clear" w:color="auto" w:fill="FFFFFF"/>
        <w:ind w:left="283" w:hangingChars="135" w:hanging="283"/>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３　会員が裁判手続等のＩＴ化に対応できるよう、セキュリティ対策も含めた情報提供を適宜行う。</w:t>
      </w:r>
    </w:p>
    <w:p w14:paraId="7A6F4A2B" w14:textId="77777777" w:rsidR="00401946" w:rsidRPr="00401946" w:rsidRDefault="00401946" w:rsidP="00401946">
      <w:pPr>
        <w:widowControl/>
        <w:pBdr>
          <w:top w:val="single" w:sz="4" w:space="1" w:color="auto"/>
          <w:left w:val="single" w:sz="4" w:space="4" w:color="auto"/>
          <w:bottom w:val="single" w:sz="4" w:space="1" w:color="auto"/>
          <w:right w:val="single" w:sz="4" w:space="4" w:color="auto"/>
        </w:pBdr>
        <w:shd w:val="clear" w:color="auto" w:fill="FFFFFF"/>
        <w:ind w:left="283" w:hangingChars="135" w:hanging="283"/>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４　新型コロナウイルス感染症拡大防止に注意しながらも、会員が幅広く参加できる親睦・研修・法曹交流などの行事を積極的に企画し、会員間の交流を深めると共に、個々の会員が孤立することのないよう、可能な限り配慮する。</w:t>
      </w:r>
    </w:p>
    <w:p w14:paraId="537049B5" w14:textId="2334C11F" w:rsidR="00401946" w:rsidRPr="00401946" w:rsidRDefault="00401946" w:rsidP="00401946">
      <w:pPr>
        <w:widowControl/>
        <w:pBdr>
          <w:top w:val="single" w:sz="4" w:space="1" w:color="auto"/>
          <w:left w:val="single" w:sz="4" w:space="4" w:color="auto"/>
          <w:bottom w:val="single" w:sz="4" w:space="1" w:color="auto"/>
          <w:right w:val="single" w:sz="4" w:space="4" w:color="auto"/>
        </w:pBdr>
        <w:shd w:val="clear" w:color="auto" w:fill="FFFFFF"/>
        <w:ind w:left="283" w:hangingChars="135" w:hanging="283"/>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５　広報誌、メーリングリストなどを通じて、効率的かつ充実した広報を行う。また、ホームページを利用した広報・情報提供や会員間の交流を目指す。</w:t>
      </w:r>
    </w:p>
    <w:p w14:paraId="1985A44D" w14:textId="77777777" w:rsidR="00401946" w:rsidRDefault="00401946" w:rsidP="00401946">
      <w:pPr>
        <w:widowControl/>
        <w:shd w:val="clear" w:color="auto" w:fill="FFFFFF"/>
        <w:jc w:val="left"/>
        <w:rPr>
          <w:rFonts w:asciiTheme="minorEastAsia" w:hAnsiTheme="minorEastAsia" w:cs="ＭＳ Ｐゴシック"/>
          <w:color w:val="212529"/>
          <w:kern w:val="0"/>
          <w:szCs w:val="21"/>
        </w:rPr>
      </w:pPr>
    </w:p>
    <w:p w14:paraId="15C891B4" w14:textId="39E17656"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＜意見＞</w:t>
      </w:r>
    </w:p>
    <w:p w14:paraId="4A8A5DEA"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大橋　積極的な方針案でよいと思う。</w:t>
      </w:r>
    </w:p>
    <w:p w14:paraId="3941A456"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264A5847"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宮﨑　自分が理事者の時も人材発掘に苦心した。法友の方は委員会で活躍をしているが、委員会によって偏りがある。副委員長、部会長レベルの先生を引き上げていくべき必要を感じる。会派でそうした方を把握していきたい。ITの件はぜひ研修の機会を持っていただきたい。</w:t>
      </w:r>
    </w:p>
    <w:p w14:paraId="0D2957E4" w14:textId="36FCD665"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061D6CDF"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川本　委員会としても若手集めに苦心している。会派の中で委員会活動を周知することができればWIN-WINな取り組みになる。</w:t>
      </w:r>
    </w:p>
    <w:p w14:paraId="31E64C7A"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p>
    <w:p w14:paraId="6B10B743"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魚住　幹事長からの趣旨説明の中で、刑事IT化について弁護士会の対応を言われているが、活動方針案の「セキュリティ対策」は会レベルの話か、個々の弁護士レベルの話か？また４項の「孤立化」についての対策は具体的にはどのように行うのか？</w:t>
      </w:r>
    </w:p>
    <w:p w14:paraId="7B538876"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4EA71246" w14:textId="1CB9B1EB"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 xml:space="preserve">森　</w:t>
      </w:r>
      <w:r>
        <w:rPr>
          <w:rFonts w:asciiTheme="minorEastAsia" w:hAnsiTheme="minorEastAsia" w:cs="ＭＳ Ｐゴシック" w:hint="eastAsia"/>
          <w:color w:val="212529"/>
          <w:kern w:val="0"/>
          <w:szCs w:val="21"/>
        </w:rPr>
        <w:t xml:space="preserve">　</w:t>
      </w:r>
      <w:r w:rsidRPr="00401946">
        <w:rPr>
          <w:rFonts w:asciiTheme="minorEastAsia" w:hAnsiTheme="minorEastAsia" w:cs="ＭＳ Ｐゴシック"/>
          <w:color w:val="212529"/>
          <w:kern w:val="0"/>
          <w:szCs w:val="21"/>
        </w:rPr>
        <w:t>セキュリティ対策は、会員個人の問題として、会派から何かできないかという意味で方針にあげている。孤立化については、不祥事やメンタルダウンの情報が理事者に集まるので、井﨑副会長とも協力して情報収集をして対処したい。</w:t>
      </w:r>
    </w:p>
    <w:p w14:paraId="7A74E78F"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p>
    <w:p w14:paraId="71E45ADF"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魚住　語句修正レベルでは、</w:t>
      </w:r>
      <w:r w:rsidRPr="00401946">
        <w:rPr>
          <w:rFonts w:asciiTheme="minorEastAsia" w:hAnsiTheme="minorEastAsia" w:cs="Cambria Math"/>
          <w:color w:val="212529"/>
          <w:kern w:val="0"/>
          <w:szCs w:val="21"/>
        </w:rPr>
        <w:t>①</w:t>
      </w:r>
      <w:r w:rsidRPr="00401946">
        <w:rPr>
          <w:rFonts w:asciiTheme="minorEastAsia" w:hAnsiTheme="minorEastAsia" w:cs="ＭＳ Ｐゴシック"/>
          <w:color w:val="212529"/>
          <w:kern w:val="0"/>
          <w:szCs w:val="21"/>
        </w:rPr>
        <w:t>２項について、前段の文章との兼ね合いで「会人材」とあるは「人材」でいいのではないか？</w:t>
      </w:r>
      <w:r w:rsidRPr="00401946">
        <w:rPr>
          <w:rFonts w:asciiTheme="minorEastAsia" w:hAnsiTheme="minorEastAsia" w:cs="Cambria Math"/>
          <w:color w:val="212529"/>
          <w:kern w:val="0"/>
          <w:szCs w:val="21"/>
        </w:rPr>
        <w:t>②</w:t>
      </w:r>
      <w:r w:rsidRPr="00401946">
        <w:rPr>
          <w:rFonts w:asciiTheme="minorEastAsia" w:hAnsiTheme="minorEastAsia" w:cs="ＭＳ Ｐゴシック"/>
          <w:color w:val="212529"/>
          <w:kern w:val="0"/>
          <w:szCs w:val="21"/>
        </w:rPr>
        <w:t>３項の「適宜」という表現は、活動方針として意欲的に取り組むのであれば外してはどうか？あるいは「適切に」などでいいのではないか？</w:t>
      </w:r>
      <w:r w:rsidRPr="00401946">
        <w:rPr>
          <w:rFonts w:asciiTheme="minorEastAsia" w:hAnsiTheme="minorEastAsia" w:cs="Cambria Math"/>
          <w:color w:val="212529"/>
          <w:kern w:val="0"/>
          <w:szCs w:val="21"/>
        </w:rPr>
        <w:t>③</w:t>
      </w:r>
      <w:r w:rsidRPr="00401946">
        <w:rPr>
          <w:rFonts w:asciiTheme="minorEastAsia" w:hAnsiTheme="minorEastAsia" w:cs="ＭＳ Ｐゴシック"/>
          <w:color w:val="212529"/>
          <w:kern w:val="0"/>
          <w:szCs w:val="21"/>
        </w:rPr>
        <w:t>また、「セキュリティ対策」と書かれているが、これは一般的なセキュリティ対策ということなのか、最近言われる「情報セキュリティ」に限った話なのか？もっとも、</w:t>
      </w:r>
      <w:r w:rsidRPr="00401946">
        <w:rPr>
          <w:rFonts w:asciiTheme="minorEastAsia" w:hAnsiTheme="minorEastAsia" w:cs="Cambria Math"/>
          <w:color w:val="212529"/>
          <w:kern w:val="0"/>
          <w:szCs w:val="21"/>
        </w:rPr>
        <w:t>③</w:t>
      </w:r>
      <w:r w:rsidRPr="00401946">
        <w:rPr>
          <w:rFonts w:asciiTheme="minorEastAsia" w:hAnsiTheme="minorEastAsia" w:cs="ＭＳ Ｐゴシック"/>
          <w:color w:val="212529"/>
          <w:kern w:val="0"/>
          <w:szCs w:val="21"/>
        </w:rPr>
        <w:t>の点については、特にこだわるものではない。</w:t>
      </w:r>
    </w:p>
    <w:p w14:paraId="607F1C03"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07629ACD" w14:textId="2760F594" w:rsidR="00401946" w:rsidRPr="00401946" w:rsidRDefault="00401946" w:rsidP="00401946">
      <w:pPr>
        <w:widowControl/>
        <w:shd w:val="clear" w:color="auto" w:fill="FFFFFF"/>
        <w:jc w:val="left"/>
        <w:rPr>
          <w:rFonts w:asciiTheme="minorEastAsia" w:hAnsiTheme="minorEastAsia" w:cs="ＭＳ Ｐゴシック"/>
          <w:b/>
          <w:bCs/>
          <w:color w:val="212529"/>
          <w:kern w:val="0"/>
          <w:szCs w:val="21"/>
        </w:rPr>
      </w:pPr>
      <w:r w:rsidRPr="00401946">
        <w:rPr>
          <w:rFonts w:asciiTheme="minorEastAsia" w:hAnsiTheme="minorEastAsia" w:cs="ＭＳ Ｐゴシック"/>
          <w:b/>
          <w:bCs/>
          <w:color w:val="212529"/>
          <w:kern w:val="0"/>
          <w:szCs w:val="21"/>
        </w:rPr>
        <w:t>＜企画委員会としての</w:t>
      </w:r>
      <w:r w:rsidR="0016252D">
        <w:rPr>
          <w:rFonts w:asciiTheme="minorEastAsia" w:hAnsiTheme="minorEastAsia" w:cs="ＭＳ Ｐゴシック" w:hint="eastAsia"/>
          <w:b/>
          <w:bCs/>
          <w:color w:val="212529"/>
          <w:kern w:val="0"/>
          <w:szCs w:val="21"/>
        </w:rPr>
        <w:t>答申</w:t>
      </w:r>
      <w:r w:rsidRPr="00401946">
        <w:rPr>
          <w:rFonts w:asciiTheme="minorEastAsia" w:hAnsiTheme="minorEastAsia" w:cs="ＭＳ Ｐゴシック"/>
          <w:b/>
          <w:bCs/>
          <w:color w:val="212529"/>
          <w:kern w:val="0"/>
          <w:szCs w:val="21"/>
        </w:rPr>
        <w:t>＞</w:t>
      </w:r>
    </w:p>
    <w:p w14:paraId="6CD959AD" w14:textId="77777777" w:rsidR="00401946" w:rsidRPr="00401946" w:rsidRDefault="00401946" w:rsidP="00401946">
      <w:pPr>
        <w:widowControl/>
        <w:shd w:val="clear" w:color="auto" w:fill="FFFFFF"/>
        <w:jc w:val="left"/>
        <w:rPr>
          <w:rFonts w:asciiTheme="minorEastAsia" w:hAnsiTheme="minorEastAsia" w:cs="ＭＳ Ｐゴシック"/>
          <w:b/>
          <w:bCs/>
          <w:color w:val="212529"/>
          <w:kern w:val="0"/>
          <w:szCs w:val="21"/>
        </w:rPr>
      </w:pPr>
      <w:r w:rsidRPr="00401946">
        <w:rPr>
          <w:rFonts w:asciiTheme="minorEastAsia" w:hAnsiTheme="minorEastAsia" w:cs="ＭＳ Ｐゴシック"/>
          <w:b/>
          <w:bCs/>
          <w:color w:val="212529"/>
          <w:kern w:val="0"/>
          <w:szCs w:val="21"/>
        </w:rPr>
        <w:t>企画委員会としては、</w:t>
      </w:r>
    </w:p>
    <w:p w14:paraId="69522C52" w14:textId="77777777" w:rsidR="00401946" w:rsidRPr="00401946" w:rsidRDefault="00401946" w:rsidP="00401946">
      <w:pPr>
        <w:widowControl/>
        <w:shd w:val="clear" w:color="auto" w:fill="FFFFFF"/>
        <w:jc w:val="left"/>
        <w:rPr>
          <w:rFonts w:asciiTheme="minorEastAsia" w:hAnsiTheme="minorEastAsia" w:cs="ＭＳ Ｐゴシック"/>
          <w:b/>
          <w:bCs/>
          <w:color w:val="212529"/>
          <w:kern w:val="0"/>
          <w:szCs w:val="21"/>
        </w:rPr>
      </w:pPr>
      <w:r w:rsidRPr="00401946">
        <w:rPr>
          <w:rFonts w:asciiTheme="minorEastAsia" w:hAnsiTheme="minorEastAsia" w:cs="ＭＳ Ｐゴシック"/>
          <w:b/>
          <w:bCs/>
          <w:color w:val="212529"/>
          <w:kern w:val="0"/>
          <w:szCs w:val="21"/>
        </w:rPr>
        <w:t xml:space="preserve">　・２項の「会人材」の「会」を削除</w:t>
      </w:r>
    </w:p>
    <w:p w14:paraId="107B23FA" w14:textId="77777777" w:rsidR="00401946" w:rsidRPr="00401946" w:rsidRDefault="00401946" w:rsidP="00401946">
      <w:pPr>
        <w:widowControl/>
        <w:shd w:val="clear" w:color="auto" w:fill="FFFFFF"/>
        <w:jc w:val="left"/>
        <w:rPr>
          <w:rFonts w:asciiTheme="minorEastAsia" w:hAnsiTheme="minorEastAsia" w:cs="ＭＳ Ｐゴシック"/>
          <w:b/>
          <w:bCs/>
          <w:color w:val="212529"/>
          <w:kern w:val="0"/>
          <w:szCs w:val="21"/>
        </w:rPr>
      </w:pPr>
      <w:r w:rsidRPr="00401946">
        <w:rPr>
          <w:rFonts w:asciiTheme="minorEastAsia" w:hAnsiTheme="minorEastAsia" w:cs="ＭＳ Ｐゴシック"/>
          <w:b/>
          <w:bCs/>
          <w:color w:val="212529"/>
          <w:kern w:val="0"/>
          <w:szCs w:val="21"/>
        </w:rPr>
        <w:t xml:space="preserve">　・３項の「適宜」を削除</w:t>
      </w:r>
    </w:p>
    <w:p w14:paraId="5F1FEDA8" w14:textId="77777777" w:rsidR="00401946" w:rsidRPr="00401946" w:rsidRDefault="00401946" w:rsidP="00401946">
      <w:pPr>
        <w:widowControl/>
        <w:shd w:val="clear" w:color="auto" w:fill="FFFFFF"/>
        <w:jc w:val="left"/>
        <w:rPr>
          <w:rFonts w:asciiTheme="minorEastAsia" w:hAnsiTheme="minorEastAsia" w:cs="ＭＳ Ｐゴシック"/>
          <w:b/>
          <w:bCs/>
          <w:color w:val="212529"/>
          <w:kern w:val="0"/>
          <w:szCs w:val="21"/>
        </w:rPr>
      </w:pPr>
      <w:r w:rsidRPr="00401946">
        <w:rPr>
          <w:rFonts w:asciiTheme="minorEastAsia" w:hAnsiTheme="minorEastAsia" w:cs="ＭＳ Ｐゴシック"/>
          <w:b/>
          <w:bCs/>
          <w:color w:val="212529"/>
          <w:kern w:val="0"/>
          <w:szCs w:val="21"/>
        </w:rPr>
        <w:t>する修正を加えることで執行部案を承認する。</w:t>
      </w:r>
    </w:p>
    <w:p w14:paraId="66ED3CF1"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3647CD82" w14:textId="77777777" w:rsidR="00401946" w:rsidRPr="00401946" w:rsidRDefault="00401946" w:rsidP="00401946">
      <w:pPr>
        <w:widowControl/>
        <w:shd w:val="clear" w:color="auto" w:fill="FFFFFF"/>
        <w:jc w:val="left"/>
        <w:rPr>
          <w:rFonts w:asciiTheme="majorEastAsia" w:eastAsiaTheme="majorEastAsia" w:hAnsiTheme="majorEastAsia" w:cs="ＭＳ Ｐゴシック"/>
          <w:b/>
          <w:bCs/>
          <w:color w:val="212529"/>
          <w:kern w:val="0"/>
          <w:szCs w:val="21"/>
        </w:rPr>
      </w:pPr>
      <w:r w:rsidRPr="00401946">
        <w:rPr>
          <w:rFonts w:asciiTheme="majorEastAsia" w:eastAsiaTheme="majorEastAsia" w:hAnsiTheme="majorEastAsia" w:cs="ＭＳ Ｐゴシック"/>
          <w:b/>
          <w:bCs/>
          <w:color w:val="212529"/>
          <w:kern w:val="0"/>
          <w:szCs w:val="21"/>
        </w:rPr>
        <w:t>第２　90周年記念行事について（意見交換）</w:t>
      </w:r>
    </w:p>
    <w:p w14:paraId="28C1904C" w14:textId="77777777" w:rsidR="00401946" w:rsidRDefault="00401946" w:rsidP="00401946">
      <w:pPr>
        <w:widowControl/>
        <w:shd w:val="clear" w:color="auto" w:fill="FFFFFF"/>
        <w:jc w:val="left"/>
        <w:rPr>
          <w:rFonts w:asciiTheme="minorEastAsia" w:hAnsiTheme="minorEastAsia" w:cs="ＭＳ Ｐゴシック"/>
          <w:color w:val="212529"/>
          <w:kern w:val="0"/>
          <w:szCs w:val="21"/>
        </w:rPr>
      </w:pPr>
    </w:p>
    <w:p w14:paraId="522BA1A1" w14:textId="225818F1"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宮﨑　90周年は幕を下ろした話ではないかと思う。やるとなれば場所を押さえるなどのこともあり非常に気がかりである。ただ、会員にとって10年は長い期間であり、これまで貢献してこられた先生方のためにも何らか対処は必要とも思う。</w:t>
      </w:r>
    </w:p>
    <w:p w14:paraId="6EE477ED"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p>
    <w:p w14:paraId="4DD9A227"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魚住　高齢になりつつある先輩会員のことを考えると、お元気なうちに周年事業をやっておきたいと思う。また、周年事業を経験していないため100周年を行う準備として、95周年という形で行事を行うということも考慮に値すると思う。</w:t>
      </w:r>
    </w:p>
    <w:p w14:paraId="312E911A"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p>
    <w:p w14:paraId="6281719A"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小池　90周年については活動方針には明示しなくてもいいのでは。仮に入れるとすれば、100周年を盛大にできるように準備を進める、という趣旨でいいのではないか。</w:t>
      </w:r>
    </w:p>
    <w:p w14:paraId="1AF01503"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0762D56E" w14:textId="77777777" w:rsidR="00401946" w:rsidRPr="00401946" w:rsidRDefault="00401946" w:rsidP="00401946">
      <w:pPr>
        <w:widowControl/>
        <w:shd w:val="clear" w:color="auto" w:fill="FFFFFF"/>
        <w:jc w:val="left"/>
        <w:rPr>
          <w:rFonts w:asciiTheme="majorEastAsia" w:eastAsiaTheme="majorEastAsia" w:hAnsiTheme="majorEastAsia" w:cs="ＭＳ Ｐゴシック"/>
          <w:b/>
          <w:bCs/>
          <w:color w:val="212529"/>
          <w:kern w:val="0"/>
          <w:szCs w:val="21"/>
        </w:rPr>
      </w:pPr>
      <w:r w:rsidRPr="00401946">
        <w:rPr>
          <w:rFonts w:asciiTheme="majorEastAsia" w:eastAsiaTheme="majorEastAsia" w:hAnsiTheme="majorEastAsia" w:cs="ＭＳ Ｐゴシック"/>
          <w:b/>
          <w:bCs/>
          <w:color w:val="212529"/>
          <w:kern w:val="0"/>
          <w:szCs w:val="21"/>
        </w:rPr>
        <w:t>第３　企画委員会で取り扱う今後のテーマ</w:t>
      </w:r>
    </w:p>
    <w:p w14:paraId="5FDA6DC3" w14:textId="77777777" w:rsidR="00401946" w:rsidRDefault="00401946" w:rsidP="00401946">
      <w:pPr>
        <w:widowControl/>
        <w:shd w:val="clear" w:color="auto" w:fill="FFFFFF"/>
        <w:jc w:val="left"/>
        <w:rPr>
          <w:rFonts w:asciiTheme="minorEastAsia" w:hAnsiTheme="minorEastAsia" w:cs="ＭＳ Ｐゴシック"/>
          <w:color w:val="212529"/>
          <w:kern w:val="0"/>
          <w:szCs w:val="21"/>
        </w:rPr>
      </w:pPr>
    </w:p>
    <w:p w14:paraId="7ACAD07E" w14:textId="24C976AC"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橋口委員長</w:t>
      </w:r>
    </w:p>
    <w:p w14:paraId="51AD5F18" w14:textId="59B1C467" w:rsidR="00401946" w:rsidRPr="00401946" w:rsidRDefault="00401946" w:rsidP="00401946">
      <w:pPr>
        <w:widowControl/>
        <w:shd w:val="clear" w:color="auto" w:fill="FFFFFF"/>
        <w:ind w:left="141" w:hangingChars="67" w:hanging="141"/>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lastRenderedPageBreak/>
        <w:t>・不祥事対策については、昨年の議論を踏まえてどう実施に移るか、総会出席の会員の意見も聞きながら今後の進め方を検討したい。昨年度企画委員長の宮﨑委員をプロジェクトチームの長としてあたっていただければと考えている。</w:t>
      </w:r>
    </w:p>
    <w:p w14:paraId="0325F629" w14:textId="77777777" w:rsidR="00401946" w:rsidRPr="00401946" w:rsidRDefault="00401946" w:rsidP="00401946">
      <w:pPr>
        <w:widowControl/>
        <w:shd w:val="clear" w:color="auto" w:fill="FFFFFF"/>
        <w:ind w:left="141" w:hangingChars="67" w:hanging="141"/>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・政策については、９月以降に政策部会を組織して進めたい。</w:t>
      </w:r>
    </w:p>
    <w:p w14:paraId="62613F96" w14:textId="77777777" w:rsidR="00401946" w:rsidRPr="00401946" w:rsidRDefault="00401946" w:rsidP="00401946">
      <w:pPr>
        <w:widowControl/>
        <w:shd w:val="clear" w:color="auto" w:fill="FFFFFF"/>
        <w:ind w:left="141" w:hangingChars="67" w:hanging="141"/>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・企画委員会は、定例でするというよりは、検討すべき事項が生じた場合に随時開催という認識であるため、毎月開催ということはしないつもりである。</w:t>
      </w:r>
    </w:p>
    <w:p w14:paraId="47D13C47" w14:textId="77777777" w:rsidR="00401946" w:rsidRPr="00401946" w:rsidRDefault="00401946" w:rsidP="00401946">
      <w:pPr>
        <w:widowControl/>
        <w:shd w:val="clear" w:color="auto" w:fill="FFFFFF"/>
        <w:ind w:left="141" w:hangingChars="67" w:hanging="141"/>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・個人的には、子ども庁なども設置されることを受けて、外部から有識者を呼んでシンポのようなことも企画できればというアイデアも思っている。</w:t>
      </w:r>
    </w:p>
    <w:p w14:paraId="41025805" w14:textId="77777777" w:rsidR="00401946" w:rsidRPr="00401946" w:rsidRDefault="00401946" w:rsidP="00401946">
      <w:pPr>
        <w:widowControl/>
        <w:shd w:val="clear" w:color="auto" w:fill="FFFFFF"/>
        <w:jc w:val="left"/>
        <w:rPr>
          <w:rFonts w:asciiTheme="minorEastAsia" w:hAnsiTheme="minorEastAsia" w:cs="ＭＳ Ｐゴシック"/>
          <w:color w:val="212529"/>
          <w:kern w:val="0"/>
          <w:szCs w:val="21"/>
        </w:rPr>
      </w:pPr>
    </w:p>
    <w:p w14:paraId="11F784B2"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小池　政策部会は早めに立ち上げて、勉強会などをやっていった方がいいのではないか。スタートは早めにしたほうがよい。</w:t>
      </w:r>
    </w:p>
    <w:p w14:paraId="5FAA6213"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橋口　早めに動くべきことは了解した。</w:t>
      </w:r>
    </w:p>
    <w:p w14:paraId="268162B2" w14:textId="77777777" w:rsidR="00401946" w:rsidRPr="00401946" w:rsidRDefault="00401946" w:rsidP="00401946">
      <w:pPr>
        <w:widowControl/>
        <w:shd w:val="clear" w:color="auto" w:fill="FFFFFF"/>
        <w:ind w:left="424" w:hangingChars="202" w:hanging="424"/>
        <w:jc w:val="left"/>
        <w:rPr>
          <w:rFonts w:asciiTheme="minorEastAsia" w:hAnsiTheme="minorEastAsia" w:cs="ＭＳ Ｐゴシック"/>
          <w:color w:val="212529"/>
          <w:kern w:val="0"/>
          <w:szCs w:val="21"/>
        </w:rPr>
      </w:pPr>
      <w:r w:rsidRPr="00401946">
        <w:rPr>
          <w:rFonts w:asciiTheme="minorEastAsia" w:hAnsiTheme="minorEastAsia" w:cs="ＭＳ Ｐゴシック"/>
          <w:color w:val="212529"/>
          <w:kern w:val="0"/>
          <w:szCs w:val="21"/>
        </w:rPr>
        <w:t>魚住　政策について、弁護士会の課題など、日弁連理事から情報をもらってはどうか。</w:t>
      </w:r>
    </w:p>
    <w:p w14:paraId="4E09BE93" w14:textId="77777777" w:rsidR="0070454C" w:rsidRPr="00401946" w:rsidRDefault="007878B4" w:rsidP="00401946">
      <w:pPr>
        <w:ind w:left="424" w:hangingChars="202" w:hanging="424"/>
        <w:rPr>
          <w:rFonts w:asciiTheme="minorEastAsia" w:hAnsiTheme="minorEastAsia"/>
        </w:rPr>
      </w:pPr>
    </w:p>
    <w:sectPr w:rsidR="0070454C" w:rsidRPr="00401946" w:rsidSect="00F44C1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46"/>
    <w:rsid w:val="0016252D"/>
    <w:rsid w:val="002C43D6"/>
    <w:rsid w:val="003B5E04"/>
    <w:rsid w:val="00401946"/>
    <w:rsid w:val="00403CB5"/>
    <w:rsid w:val="004D4744"/>
    <w:rsid w:val="007878B4"/>
    <w:rsid w:val="008E7E89"/>
    <w:rsid w:val="00A808E0"/>
    <w:rsid w:val="00F4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DB01E"/>
  <w15:chartTrackingRefBased/>
  <w15:docId w15:val="{FC79E063-BE84-4040-970E-6C67AEE2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5943">
      <w:bodyDiv w:val="1"/>
      <w:marLeft w:val="0"/>
      <w:marRight w:val="0"/>
      <w:marTop w:val="0"/>
      <w:marBottom w:val="0"/>
      <w:divBdr>
        <w:top w:val="none" w:sz="0" w:space="0" w:color="auto"/>
        <w:left w:val="none" w:sz="0" w:space="0" w:color="auto"/>
        <w:bottom w:val="none" w:sz="0" w:space="0" w:color="auto"/>
        <w:right w:val="none" w:sz="0" w:space="0" w:color="auto"/>
      </w:divBdr>
      <w:divsChild>
        <w:div w:id="677391352">
          <w:marLeft w:val="0"/>
          <w:marRight w:val="0"/>
          <w:marTop w:val="0"/>
          <w:marBottom w:val="0"/>
          <w:divBdr>
            <w:top w:val="none" w:sz="0" w:space="0" w:color="auto"/>
            <w:left w:val="none" w:sz="0" w:space="0" w:color="auto"/>
            <w:bottom w:val="none" w:sz="0" w:space="0" w:color="auto"/>
            <w:right w:val="none" w:sz="0" w:space="0" w:color="auto"/>
          </w:divBdr>
        </w:div>
        <w:div w:id="1380516742">
          <w:marLeft w:val="0"/>
          <w:marRight w:val="0"/>
          <w:marTop w:val="0"/>
          <w:marBottom w:val="0"/>
          <w:divBdr>
            <w:top w:val="none" w:sz="0" w:space="0" w:color="auto"/>
            <w:left w:val="none" w:sz="0" w:space="0" w:color="auto"/>
            <w:bottom w:val="none" w:sz="0" w:space="0" w:color="auto"/>
            <w:right w:val="none" w:sz="0" w:space="0" w:color="auto"/>
          </w:divBdr>
        </w:div>
        <w:div w:id="974943528">
          <w:marLeft w:val="0"/>
          <w:marRight w:val="0"/>
          <w:marTop w:val="0"/>
          <w:marBottom w:val="0"/>
          <w:divBdr>
            <w:top w:val="none" w:sz="0" w:space="0" w:color="auto"/>
            <w:left w:val="none" w:sz="0" w:space="0" w:color="auto"/>
            <w:bottom w:val="none" w:sz="0" w:space="0" w:color="auto"/>
            <w:right w:val="none" w:sz="0" w:space="0" w:color="auto"/>
          </w:divBdr>
        </w:div>
        <w:div w:id="408581653">
          <w:marLeft w:val="0"/>
          <w:marRight w:val="0"/>
          <w:marTop w:val="0"/>
          <w:marBottom w:val="0"/>
          <w:divBdr>
            <w:top w:val="none" w:sz="0" w:space="0" w:color="auto"/>
            <w:left w:val="none" w:sz="0" w:space="0" w:color="auto"/>
            <w:bottom w:val="none" w:sz="0" w:space="0" w:color="auto"/>
            <w:right w:val="none" w:sz="0" w:space="0" w:color="auto"/>
          </w:divBdr>
        </w:div>
        <w:div w:id="1033651081">
          <w:marLeft w:val="0"/>
          <w:marRight w:val="0"/>
          <w:marTop w:val="0"/>
          <w:marBottom w:val="0"/>
          <w:divBdr>
            <w:top w:val="none" w:sz="0" w:space="0" w:color="auto"/>
            <w:left w:val="none" w:sz="0" w:space="0" w:color="auto"/>
            <w:bottom w:val="none" w:sz="0" w:space="0" w:color="auto"/>
            <w:right w:val="none" w:sz="0" w:space="0" w:color="auto"/>
          </w:divBdr>
        </w:div>
        <w:div w:id="1993094469">
          <w:marLeft w:val="0"/>
          <w:marRight w:val="0"/>
          <w:marTop w:val="0"/>
          <w:marBottom w:val="0"/>
          <w:divBdr>
            <w:top w:val="none" w:sz="0" w:space="0" w:color="auto"/>
            <w:left w:val="none" w:sz="0" w:space="0" w:color="auto"/>
            <w:bottom w:val="none" w:sz="0" w:space="0" w:color="auto"/>
            <w:right w:val="none" w:sz="0" w:space="0" w:color="auto"/>
          </w:divBdr>
        </w:div>
        <w:div w:id="102729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辻村 幸宏</dc:creator>
  <cp:keywords/>
  <dc:description/>
  <cp:lastModifiedBy>KOBAYASHI-RIE</cp:lastModifiedBy>
  <cp:revision>2</cp:revision>
  <dcterms:created xsi:type="dcterms:W3CDTF">2022-05-18T01:42:00Z</dcterms:created>
  <dcterms:modified xsi:type="dcterms:W3CDTF">2022-05-18T01:42:00Z</dcterms:modified>
</cp:coreProperties>
</file>